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SPC2</w:t>
      </w:r>
    </w:p>
    <w:p>
      <w:r>
        <w:rPr>
          <w:b w:val="true"/>
        </w:rPr>
        <w:t xml:space="preserve">QUESTION OF: </w:t>
      </w:r>
      <w:r>
        <w:t>Tackling the opioid epidemic</w:t>
      </w:r>
    </w:p>
    <w:p>
      <w:r>
        <w:rPr>
          <w:b w:val="true"/>
        </w:rPr>
        <w:t xml:space="preserve">SUBMITTED BY: </w:t>
      </w:r>
      <w:r>
        <w:t>Cambodia</w:t>
      </w:r>
    </w:p>
    <w:p>
      <w:r>
        <w:t/>
      </w:r>
    </w:p>
    <w:p>
      <w:r>
        <w:t>THE SPECIAL CONFERENCE,</w:t>
      </w:r>
    </w:p>
    <w:p>
      <w:r>
        <w:t/>
      </w:r>
    </w:p>
    <w:p>
      <w:r>
        <w:rPr>
          <w:i w:val="true"/>
        </w:rPr>
        <w:t>Recognizing</w:t>
      </w:r>
      <w:r>
        <w:t xml:space="preserve"> the increasing numbers of opioid addicts within adolescents,</w:t>
      </w:r>
    </w:p>
    <w:p>
      <w:r>
        <w:t/>
      </w:r>
    </w:p>
    <w:p>
      <w:r>
        <w:rPr>
          <w:i w:val="true"/>
        </w:rPr>
        <w:t>Aware</w:t>
      </w:r>
      <w:r>
        <w:t xml:space="preserve"> of the need for treatment of the 15 million opioid abusers,</w:t>
      </w:r>
    </w:p>
    <w:p>
      <w:r>
        <w:t/>
      </w:r>
    </w:p>
    <w:p>
      <w:r>
        <w:rPr>
          <w:i w:val="true"/>
        </w:rPr>
        <w:t>Pointing out</w:t>
      </w:r>
      <w:r>
        <w:t xml:space="preserve"> that the majority of trafficked drugs are opioids,</w:t>
      </w:r>
    </w:p>
    <w:p>
      <w:r>
        <w:t/>
      </w:r>
    </w:p>
    <w:p>
      <w:pPr>
        <w:numPr>
          <w:ilvl w:val="0"/>
          <w:numId w:val="1"/>
        </w:numPr>
      </w:pPr>
      <w:r>
        <w:rPr>
          <w:u w:val="single"/>
        </w:rPr>
        <w:t>Advocates</w:t>
      </w:r>
      <w:r>
        <w:t xml:space="preserve"> for bringing awareness to adolescents on the horrors of the opioid epidemic, by:</w:t>
      </w:r>
    </w:p>
    <w:p>
      <w:pPr>
        <w:numPr>
          <w:ilvl w:val="1"/>
          <w:numId w:val="1"/>
        </w:numPr>
      </w:pPr>
      <w:r>
        <w:t>partnering with the program “This is (not) about Drugs” so it can be implemented on an international scale and by providing education within classrooms to encourage adolescents to utilize safe alternatives to cope with stress</w:t>
      </w:r>
    </w:p>
    <w:p>
      <w:pPr>
        <w:numPr>
          <w:ilvl w:val="1"/>
          <w:numId w:val="1"/>
        </w:numPr>
      </w:pPr>
      <w:r>
        <w:t>establishing the NGO “Opioid in the Media” to draw attention to the opioid epidemic through the use of media such as:</w:t>
      </w:r>
    </w:p>
    <w:p>
      <w:pPr>
        <w:numPr>
          <w:ilvl w:val="2"/>
          <w:numId w:val="1"/>
        </w:numPr>
      </w:pPr>
      <w:r>
        <w:t>newspapers</w:t>
      </w:r>
    </w:p>
    <w:p>
      <w:pPr>
        <w:numPr>
          <w:ilvl w:val="2"/>
          <w:numId w:val="1"/>
        </w:numPr>
      </w:pPr>
      <w:r>
        <w:t>television commercials</w:t>
      </w:r>
    </w:p>
    <w:p>
      <w:pPr>
        <w:numPr>
          <w:ilvl w:val="2"/>
          <w:numId w:val="1"/>
        </w:numPr>
      </w:pPr>
      <w:r>
        <w:t>social media</w:t>
      </w:r>
    </w:p>
    <w:p>
      <w:pPr>
        <w:numPr>
          <w:ilvl w:val="1"/>
          <w:numId w:val="1"/>
        </w:numPr>
      </w:pPr>
      <w:r>
        <w:t>outlining the high prevalence rate of misuse of prescription drugs;</w:t>
      </w:r>
    </w:p>
    <w:p>
      <w:r>
        <w:t/>
      </w:r>
    </w:p>
    <w:p>
      <w:pPr>
        <w:numPr>
          <w:ilvl w:val="0"/>
          <w:numId w:val="1"/>
        </w:numPr>
      </w:pPr>
      <w:r>
        <w:rPr>
          <w:u w:val="single"/>
        </w:rPr>
        <w:t>Confirms</w:t>
      </w:r>
      <w:r>
        <w:t xml:space="preserve"> the importance of providing greater help to addicts by encouraging the implementation of additional rehabilitation facilities while partnering with the Substance Abuse and Mental Health Association (SAMHA), which:</w:t>
      </w:r>
    </w:p>
    <w:p>
      <w:pPr>
        <w:numPr>
          <w:ilvl w:val="1"/>
          <w:numId w:val="1"/>
        </w:numPr>
      </w:pPr>
      <w:r>
        <w:t>utilizes biochemical restoration to restore neurotransmitters within patients’ brains which includes providing vital amino acids and vitamins to the patients to ensure their recovery</w:t>
      </w:r>
    </w:p>
    <w:p>
      <w:pPr>
        <w:numPr>
          <w:ilvl w:val="1"/>
          <w:numId w:val="1"/>
        </w:numPr>
      </w:pPr>
      <w:r>
        <w:t>deploys the use of Nicotinamide Adenine Dinucleotide (NAD) treatment to lessen patients’ withdrawal symptoms;</w:t>
      </w:r>
    </w:p>
    <w:p>
      <w:r>
        <w:t/>
      </w:r>
    </w:p>
    <w:p>
      <w:pPr>
        <w:numPr>
          <w:ilvl w:val="0"/>
          <w:numId w:val="1"/>
        </w:numPr>
      </w:pPr>
      <w:r>
        <w:rPr>
          <w:u w:val="single"/>
        </w:rPr>
        <w:t>Strongly urges</w:t>
      </w:r>
      <w:r>
        <w:t xml:space="preserve"> for additional constituents to be provided to first responders, namely:</w:t>
      </w:r>
    </w:p>
    <w:p>
      <w:pPr>
        <w:numPr>
          <w:ilvl w:val="1"/>
          <w:numId w:val="1"/>
        </w:numPr>
      </w:pPr>
      <w:r>
        <w:t>implementing the drug Naloxone to be available to every first responder at all times, which has the ability to reverse an opioid overdose with an injection</w:t>
      </w:r>
    </w:p>
    <w:p>
      <w:pPr>
        <w:numPr>
          <w:ilvl w:val="1"/>
          <w:numId w:val="1"/>
        </w:numPr>
      </w:pPr>
      <w:r>
        <w:t>establishing an opioid hotline, where:</w:t>
      </w:r>
    </w:p>
    <w:p>
      <w:pPr>
        <w:numPr>
          <w:ilvl w:val="2"/>
          <w:numId w:val="1"/>
        </w:numPr>
      </w:pPr>
      <w:r>
        <w:t>overdoses as well as addiction problems can be reported to medical officials</w:t>
      </w:r>
    </w:p>
    <w:p>
      <w:pPr>
        <w:numPr>
          <w:ilvl w:val="2"/>
          <w:numId w:val="1"/>
        </w:numPr>
      </w:pPr>
      <w:r>
        <w:t>direct treatment is provided to urgent callers;</w:t>
      </w:r>
    </w:p>
    <w:p>
      <w:r>
        <w:t/>
      </w:r>
    </w:p>
    <w:p>
      <w:pPr>
        <w:numPr>
          <w:ilvl w:val="0"/>
          <w:numId w:val="1"/>
        </w:numPr>
      </w:pPr>
      <w:r>
        <w:rPr>
          <w:u w:val="single"/>
        </w:rPr>
        <w:t>Establishes</w:t>
      </w:r>
      <w:r>
        <w:t xml:space="preserve"> the International Drug Regulatory Authority (IDRA), which:</w:t>
      </w:r>
    </w:p>
    <w:p>
      <w:pPr>
        <w:numPr>
          <w:ilvl w:val="1"/>
          <w:numId w:val="1"/>
        </w:numPr>
      </w:pPr>
      <w:r>
        <w:t>creates a local force along nations' borders to conduct thorough investigations to ensure opioid drug smuggling does not occur</w:t>
      </w:r>
    </w:p>
    <w:p>
      <w:pPr>
        <w:numPr>
          <w:ilvl w:val="1"/>
          <w:numId w:val="1"/>
        </w:numPr>
      </w:pPr>
      <w:r>
        <w:t>implements security screening processes that identify if drugs are present within a vehicle</w:t>
      </w:r>
    </w:p>
    <w:p>
      <w:pPr>
        <w:numPr>
          <w:ilvl w:val="1"/>
          <w:numId w:val="1"/>
        </w:numPr>
      </w:pPr>
      <w:r>
        <w:t>establishes universal procedures that each force must abide by;</w:t>
      </w:r>
    </w:p>
    <w:p>
      <w:r>
        <w:t/>
      </w:r>
    </w:p>
    <w:p>
      <w:pPr>
        <w:numPr>
          <w:ilvl w:val="0"/>
          <w:numId w:val="1"/>
        </w:numPr>
      </w:pPr>
      <w:r>
        <w:rPr>
          <w:u w:val="single"/>
        </w:rPr>
        <w:t>Proclaims</w:t>
      </w:r>
      <w:r>
        <w:t xml:space="preserve"> the necessity for stricter regulations within maritime activity to limit opioid drug trafficking, through:</w:t>
      </w:r>
    </w:p>
    <w:p>
      <w:pPr>
        <w:numPr>
          <w:ilvl w:val="1"/>
          <w:numId w:val="1"/>
        </w:numPr>
      </w:pPr>
      <w:r>
        <w:t>a Container Control Program (CCP), which:</w:t>
      </w:r>
    </w:p>
    <w:p>
      <w:pPr>
        <w:numPr>
          <w:ilvl w:val="2"/>
          <w:numId w:val="1"/>
        </w:numPr>
      </w:pPr>
      <w:r>
        <w:t>minimizes the exploitation of drug trafficking within maritime containers</w:t>
      </w:r>
    </w:p>
    <w:p>
      <w:pPr>
        <w:numPr>
          <w:ilvl w:val="2"/>
          <w:numId w:val="1"/>
        </w:numPr>
      </w:pPr>
      <w:r>
        <w:t>acts in alliance with numerous security operations within countries that possess ports</w:t>
      </w:r>
    </w:p>
    <w:p>
      <w:pPr>
        <w:numPr>
          <w:ilvl w:val="1"/>
          <w:numId w:val="1"/>
        </w:numPr>
      </w:pPr>
      <w:r>
        <w:t>educating crews regarding the hazards of being involved in drug trafficking and the impact this has on their careers, their families and society</w:t>
      </w:r>
    </w:p>
    <w:p>
      <w:pPr>
        <w:numPr>
          <w:ilvl w:val="1"/>
          <w:numId w:val="1"/>
        </w:numPr>
      </w:pPr>
      <w:r>
        <w:t>better inspection by crews of areas susceptible to being used by the drug traffickers as conduits for illegal substances</w:t>
      </w:r>
    </w:p>
    <w:p>
      <w:pPr>
        <w:numPr>
          <w:ilvl w:val="1"/>
          <w:numId w:val="1"/>
        </w:numPr>
      </w:pPr>
      <w:r>
        <w:t>hiring additional security in ports where drugs are smuggled at large, which is tasked with looking out for suspicious activities such as:</w:t>
      </w:r>
    </w:p>
    <w:p>
      <w:pPr>
        <w:numPr>
          <w:ilvl w:val="2"/>
          <w:numId w:val="1"/>
        </w:numPr>
      </w:pPr>
      <w:r>
        <w:t>air bubbles in the water around vessels, which could possibly mean presence of divers underwater</w:t>
      </w:r>
    </w:p>
    <w:p>
      <w:pPr>
        <w:numPr>
          <w:ilvl w:val="2"/>
          <w:numId w:val="1"/>
        </w:numPr>
      </w:pPr>
      <w:r>
        <w:t>checking for small boats loitering in the vicinity of the hull</w:t>
      </w:r>
    </w:p>
    <w:p>
      <w:pPr>
        <w:numPr>
          <w:ilvl w:val="2"/>
          <w:numId w:val="1"/>
        </w:numPr>
      </w:pPr>
      <w:r>
        <w:t>monitoring floating objects which could be an alibi for hiding swimmers;</w:t>
      </w:r>
    </w:p>
    <w:p>
      <w:r>
        <w:t/>
      </w:r>
    </w:p>
    <w:p>
      <w:pPr>
        <w:numPr>
          <w:ilvl w:val="0"/>
          <w:numId w:val="1"/>
        </w:numPr>
      </w:pPr>
      <w:r>
        <w:rPr>
          <w:u w:val="single"/>
        </w:rPr>
        <w:t>Suggests</w:t>
      </w:r>
      <w:r>
        <w:t xml:space="preserve"> incentives for smallholder opioid farmers in order to lead to an increase in non-opium agriculture through:</w:t>
      </w:r>
    </w:p>
    <w:p>
      <w:pPr>
        <w:numPr>
          <w:ilvl w:val="1"/>
          <w:numId w:val="1"/>
        </w:numPr>
      </w:pPr>
      <w:r>
        <w:t>providing training and practical support in agricultural best practices, along with access to inputs, credit, storage, and technology</w:t>
      </w:r>
    </w:p>
    <w:p>
      <w:pPr>
        <w:numPr>
          <w:ilvl w:val="1"/>
          <w:numId w:val="1"/>
        </w:numPr>
      </w:pPr>
      <w:r>
        <w:t>an established revenue certainty, where smallholder farmers sell in reliable markets, thus preventing further cycles of discouraging production;</w:t>
      </w:r>
    </w:p>
    <w:p>
      <w:r>
        <w:t/>
      </w:r>
    </w:p>
    <w:p>
      <w:pPr>
        <w:numPr>
          <w:ilvl w:val="0"/>
          <w:numId w:val="1"/>
        </w:numPr>
      </w:pPr>
      <w:r>
        <w:rPr>
          <w:u w:val="single"/>
        </w:rPr>
        <w:t>Requires</w:t>
      </w:r>
      <w:r>
        <w:t xml:space="preserve"> Prescription Monitoring Programs (PMPs) within pharmacies on the international level, which:</w:t>
      </w:r>
    </w:p>
    <w:p>
      <w:pPr>
        <w:numPr>
          <w:ilvl w:val="1"/>
          <w:numId w:val="1"/>
        </w:numPr>
      </w:pPr>
      <w:r>
        <w:t>consist of a country-based electronic database that tracks controlled prescription drugs that are dispensed and which collects data on substances distributed to facilitate the identification of patients that retrieve an excess of prescription drugs</w:t>
      </w:r>
    </w:p>
    <w:p>
      <w:pPr>
        <w:numPr>
          <w:ilvl w:val="1"/>
          <w:numId w:val="1"/>
        </w:numPr>
      </w:pPr>
      <w:r>
        <w:t>will be only accessible to public health officials.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