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Human Rights Council</w:t>
      </w:r>
    </w:p>
    <w:p>
      <w:r>
        <w:rPr>
          <w:b w:val="true"/>
        </w:rPr>
        <w:t xml:space="preserve">QUESTION OF: </w:t>
      </w:r>
      <w:r>
        <w:t>Combating the growth of modern slavery</w:t>
      </w:r>
    </w:p>
    <w:p>
      <w:r>
        <w:rPr>
          <w:b w:val="true"/>
        </w:rPr>
        <w:t xml:space="preserve">SUBMITTED BY: </w:t>
      </w:r>
      <w:r>
        <w:t>Zambia</w:t>
      </w:r>
    </w:p>
    <w:p>
      <w:r>
        <w:t/>
      </w:r>
    </w:p>
    <w:p>
      <w:r>
        <w:t>THE HUMAN RIGHTS COUNCIL,</w:t>
      </w:r>
    </w:p>
    <w:p>
      <w:r>
        <w:t/>
      </w:r>
    </w:p>
    <w:p>
      <w:r>
        <w:rPr>
          <w:i w:val="true"/>
        </w:rPr>
        <w:t>Deeply concerned</w:t>
      </w:r>
      <w:r>
        <w:t xml:space="preserve"> by the fact that an estimated 40 to 50 million people are either held in forced marriage or kept as forced laborers according to the UN,</w:t>
      </w:r>
    </w:p>
    <w:p>
      <w:r>
        <w:t/>
      </w:r>
    </w:p>
    <w:p>
      <w:r>
        <w:rPr>
          <w:i w:val="true"/>
        </w:rPr>
        <w:t>Alarmed</w:t>
      </w:r>
      <w:r>
        <w:t xml:space="preserve"> by the estimate that 1 in 4 victims of modern slavery are children,</w:t>
      </w:r>
    </w:p>
    <w:p>
      <w:r>
        <w:t/>
      </w:r>
    </w:p>
    <w:p>
      <w:r>
        <w:rPr>
          <w:i w:val="true"/>
        </w:rPr>
        <w:t>Affirming</w:t>
      </w:r>
      <w:r>
        <w:t xml:space="preserve"> that freedom from slavery and servitude is a Human Right defined by the Universal Declaration of Human Rights Article 4,</w:t>
      </w:r>
    </w:p>
    <w:p>
      <w:r>
        <w:t/>
      </w:r>
    </w:p>
    <w:p>
      <w:r>
        <w:rPr>
          <w:i w:val="true"/>
        </w:rPr>
        <w:t>Noting</w:t>
      </w:r>
      <w:r>
        <w:t xml:space="preserve"> that the term slavery is not yet defined by the United Nations,</w:t>
      </w:r>
    </w:p>
    <w:p>
      <w:r>
        <w:t/>
      </w:r>
    </w:p>
    <w:p>
      <w:r>
        <w:rPr>
          <w:i w:val="true"/>
        </w:rPr>
        <w:t>Recognizing</w:t>
      </w:r>
      <w:r>
        <w:t xml:space="preserve"> that slavery while often considered to be long abolished is still prevalent in this world,</w:t>
      </w:r>
    </w:p>
    <w:p>
      <w:r>
        <w:t/>
      </w:r>
    </w:p>
    <w:p>
      <w:r>
        <w:rPr>
          <w:i w:val="true"/>
        </w:rPr>
        <w:t>Emphasizing</w:t>
      </w:r>
      <w:r>
        <w:t xml:space="preserve"> the need for slavery to be abolished completely and in all its forms,</w:t>
      </w:r>
    </w:p>
    <w:p>
      <w:r>
        <w:t/>
      </w:r>
    </w:p>
    <w:p>
      <w:r>
        <w:rPr>
          <w:i w:val="true"/>
        </w:rPr>
        <w:t>Expressing its appreciation</w:t>
      </w:r>
      <w:r>
        <w:t xml:space="preserve"> to all previous attempts from nations, NGOs, and individuals to combat modern slavery and the growth thereof,</w:t>
      </w:r>
    </w:p>
    <w:p>
      <w:r>
        <w:t/>
      </w:r>
    </w:p>
    <w:p>
      <w:pPr>
        <w:numPr>
          <w:ilvl w:val="0"/>
          <w:numId w:val="1"/>
        </w:numPr>
      </w:pPr>
      <w:r>
        <w:rPr>
          <w:u w:val="single"/>
        </w:rPr>
        <w:t>Seeks</w:t>
      </w:r>
      <w:r>
        <w:t xml:space="preserve"> to define slavery as the state of a person being controlled by another person in nearly all or all aspects of life, specifically in the aspects of work, pay, and personal life, such as forced marriage or human trafficking;</w:t>
      </w:r>
    </w:p>
    <w:p>
      <w:r>
        <w:t/>
      </w:r>
    </w:p>
    <w:p>
      <w:pPr>
        <w:numPr>
          <w:ilvl w:val="0"/>
          <w:numId w:val="1"/>
        </w:numPr>
      </w:pPr>
      <w:r>
        <w:rPr>
          <w:u w:val="single"/>
        </w:rPr>
        <w:t>Calls for</w:t>
      </w:r>
      <w:r>
        <w:t xml:space="preserve"> the creation of a new UN organ to be called the Committee on the Abolishment of Modern Slavery (CAMS) under the Human Rights Council by 2019, which would work in order to achieve its goal of the abolishment of modern slavery through providing aid to nations that request it in manners such as, but not limited to:</w:t>
      </w:r>
    </w:p>
    <w:p>
      <w:pPr>
        <w:numPr>
          <w:ilvl w:val="1"/>
          <w:numId w:val="1"/>
        </w:numPr>
      </w:pPr>
      <w:r>
        <w:t>identifying and dealing with companies and individuals that work with enslaved and forced laborers</w:t>
      </w:r>
    </w:p>
    <w:p>
      <w:pPr>
        <w:numPr>
          <w:ilvl w:val="1"/>
          <w:numId w:val="1"/>
        </w:numPr>
      </w:pPr>
      <w:r>
        <w:t>the spread of awareness of slavery and human trafficking to keep more civilians from falling victim to modern slavery</w:t>
      </w:r>
    </w:p>
    <w:p>
      <w:pPr>
        <w:numPr>
          <w:ilvl w:val="1"/>
          <w:numId w:val="1"/>
        </w:numPr>
      </w:pPr>
      <w:r>
        <w:t>setting up a designated squad who would work with local authorities and armed forces to perform rescue missions in cases of high risk for any victims of slavery</w:t>
      </w:r>
    </w:p>
    <w:p>
      <w:pPr>
        <w:numPr>
          <w:ilvl w:val="1"/>
          <w:numId w:val="1"/>
        </w:numPr>
      </w:pPr>
      <w:r>
        <w:t>setting up clinics to help former victims of slavery in their emotional recovery</w:t>
      </w:r>
    </w:p>
    <w:p>
      <w:pPr>
        <w:numPr>
          <w:ilvl w:val="1"/>
          <w:numId w:val="1"/>
        </w:numPr>
      </w:pPr>
      <w:r>
        <w:t>receiving advice from various UN Organs and authorized NGOs, such as the UN Human Rights Council on reviewing requests received from the international community for the sake of fairness;</w:t>
      </w:r>
    </w:p>
    <w:p>
      <w:r>
        <w:t/>
      </w:r>
    </w:p>
    <w:p>
      <w:pPr>
        <w:numPr>
          <w:ilvl w:val="0"/>
          <w:numId w:val="1"/>
        </w:numPr>
      </w:pPr>
      <w:r>
        <w:rPr>
          <w:u w:val="single"/>
        </w:rPr>
        <w:t>Calls upon</w:t>
      </w:r>
      <w:r>
        <w:t xml:space="preserve"> the CAMS to work on identifying and dealing with companies and individuals that work with enslaved and forced laborers, though means of random spot checks performed by a designated squad by the CAMS of any companies the CAMS deems to be at high risk of having forced laborers, due to indicators such as:</w:t>
      </w:r>
    </w:p>
    <w:p>
      <w:pPr>
        <w:numPr>
          <w:ilvl w:val="1"/>
          <w:numId w:val="1"/>
        </w:numPr>
      </w:pPr>
      <w:r>
        <w:t>claims from victims of companies or employers</w:t>
      </w:r>
    </w:p>
    <w:p>
      <w:pPr>
        <w:numPr>
          <w:ilvl w:val="1"/>
          <w:numId w:val="1"/>
        </w:numPr>
      </w:pPr>
      <w:r>
        <w:t>claims of witnesses regarding forced laborer, slavery, or forced marriage by companies or employers</w:t>
      </w:r>
    </w:p>
    <w:p>
      <w:pPr>
        <w:numPr>
          <w:ilvl w:val="1"/>
          <w:numId w:val="1"/>
        </w:numPr>
      </w:pPr>
      <w:r>
        <w:t>requests from the Human Rights Council in regards to the consideration of new-found cases of slavery, human trafficking, and forced marriage</w:t>
      </w:r>
    </w:p>
    <w:p>
      <w:pPr>
        <w:numPr>
          <w:ilvl w:val="1"/>
          <w:numId w:val="1"/>
        </w:numPr>
      </w:pPr>
      <w:r>
        <w:t>potentially untrustworthy statistics or reports by companies or employers;</w:t>
      </w:r>
    </w:p>
    <w:p>
      <w:r>
        <w:t/>
      </w:r>
    </w:p>
    <w:p>
      <w:pPr>
        <w:numPr>
          <w:ilvl w:val="0"/>
          <w:numId w:val="1"/>
        </w:numPr>
      </w:pPr>
      <w:r>
        <w:rPr>
          <w:u w:val="single"/>
        </w:rPr>
        <w:t>Requests</w:t>
      </w:r>
      <w:r>
        <w:t xml:space="preserve"> the creation of a designated squad within the CAMS which would have the ability to physically step in, upon request of a nation due to that nations own lack of ability, to rescue any persons or groups that have been confidently identified through the methods described in Clause 3 of this resolution and to escort them to the nearest, safest, government building, using the safest possible method such as, but not limited to:</w:t>
      </w:r>
    </w:p>
    <w:p>
      <w:pPr>
        <w:numPr>
          <w:ilvl w:val="1"/>
          <w:numId w:val="1"/>
        </w:numPr>
      </w:pPr>
      <w:r>
        <w:t>helicopter</w:t>
      </w:r>
    </w:p>
    <w:p>
      <w:pPr>
        <w:numPr>
          <w:ilvl w:val="1"/>
          <w:numId w:val="1"/>
        </w:numPr>
      </w:pPr>
      <w:r>
        <w:t>official UN car;</w:t>
      </w:r>
    </w:p>
    <w:p>
      <w:r>
        <w:t/>
      </w:r>
    </w:p>
    <w:p>
      <w:pPr>
        <w:numPr>
          <w:ilvl w:val="0"/>
          <w:numId w:val="1"/>
        </w:numPr>
      </w:pPr>
      <w:r>
        <w:rPr>
          <w:u w:val="single"/>
        </w:rPr>
        <w:t>Encourages</w:t>
      </w:r>
      <w:r>
        <w:t xml:space="preserve"> the CAMS to aid all nations with educating their populations regarding the danger of slavery, human trafficking, and forced marriage, through programs such as but not limited to:</w:t>
      </w:r>
    </w:p>
    <w:p>
      <w:pPr>
        <w:numPr>
          <w:ilvl w:val="1"/>
          <w:numId w:val="1"/>
        </w:numPr>
      </w:pPr>
      <w:r>
        <w:t>educational programs to be taught in school, created by either of a nation’s own educational committee or by the CAMS, based on ideas such as, but not limited to:</w:t>
      </w:r>
    </w:p>
    <w:p>
      <w:pPr>
        <w:numPr>
          <w:ilvl w:val="2"/>
          <w:numId w:val="1"/>
        </w:numPr>
      </w:pPr>
      <w:r>
        <w:t>a nation’s own laws</w:t>
      </w:r>
    </w:p>
    <w:p>
      <w:pPr>
        <w:numPr>
          <w:ilvl w:val="2"/>
          <w:numId w:val="1"/>
        </w:numPr>
      </w:pPr>
      <w:r>
        <w:t>a nation’s and surrounding nation’s statistics regarding slavery</w:t>
      </w:r>
    </w:p>
    <w:p>
      <w:pPr>
        <w:numPr>
          <w:ilvl w:val="1"/>
          <w:numId w:val="1"/>
        </w:numPr>
      </w:pPr>
      <w:r>
        <w:t>billboards</w:t>
      </w:r>
    </w:p>
    <w:p>
      <w:pPr>
        <w:numPr>
          <w:ilvl w:val="1"/>
          <w:numId w:val="1"/>
        </w:numPr>
      </w:pPr>
      <w:r>
        <w:t>radio</w:t>
      </w:r>
    </w:p>
    <w:p>
      <w:pPr>
        <w:numPr>
          <w:ilvl w:val="1"/>
          <w:numId w:val="1"/>
        </w:numPr>
      </w:pPr>
      <w:r>
        <w:t>video advertisements on platforms such as, but not limited to:</w:t>
      </w:r>
    </w:p>
    <w:p>
      <w:pPr>
        <w:numPr>
          <w:ilvl w:val="2"/>
          <w:numId w:val="1"/>
        </w:numPr>
      </w:pPr>
      <w:r>
        <w:t>television</w:t>
      </w:r>
    </w:p>
    <w:p>
      <w:pPr>
        <w:numPr>
          <w:ilvl w:val="2"/>
          <w:numId w:val="1"/>
        </w:numPr>
      </w:pPr>
      <w:r>
        <w:t>social media</w:t>
      </w:r>
    </w:p>
    <w:p>
      <w:pPr>
        <w:numPr>
          <w:ilvl w:val="2"/>
          <w:numId w:val="1"/>
        </w:numPr>
      </w:pPr>
      <w:r>
        <w:t>newspapers and magazines;</w:t>
      </w:r>
    </w:p>
    <w:p>
      <w:r>
        <w:t/>
      </w:r>
    </w:p>
    <w:p>
      <w:pPr>
        <w:numPr>
          <w:ilvl w:val="0"/>
          <w:numId w:val="1"/>
        </w:numPr>
      </w:pPr>
      <w:r>
        <w:rPr>
          <w:u w:val="single"/>
        </w:rPr>
        <w:t>Further requests</w:t>
      </w:r>
      <w:r>
        <w:t xml:space="preserve"> nations who see the issue of slavery to be an issue to allow the CAMS to set up UN funded clinics to help victims of slavery to recover from traumatic experience or physical injury as a result of modern slavery through methods such as, but not limited to:</w:t>
      </w:r>
    </w:p>
    <w:p>
      <w:pPr>
        <w:numPr>
          <w:ilvl w:val="1"/>
          <w:numId w:val="1"/>
        </w:numPr>
      </w:pPr>
      <w:r>
        <w:t>a medical center for both former and current victims of slavery who cannot afford or are not able to go to a public or other private local hospital which would provide healthcare such as, but not limited to:</w:t>
      </w:r>
    </w:p>
    <w:p>
      <w:pPr>
        <w:numPr>
          <w:ilvl w:val="2"/>
          <w:numId w:val="1"/>
        </w:numPr>
      </w:pPr>
      <w:r>
        <w:t>basic first aid and emergency room response to physical injuries</w:t>
      </w:r>
    </w:p>
    <w:p>
      <w:pPr>
        <w:numPr>
          <w:ilvl w:val="2"/>
          <w:numId w:val="1"/>
        </w:numPr>
      </w:pPr>
      <w:r>
        <w:t>long-term care for patients with injuries acquired as a result of their enslavement</w:t>
      </w:r>
    </w:p>
    <w:p>
      <w:pPr>
        <w:numPr>
          <w:ilvl w:val="2"/>
          <w:numId w:val="1"/>
        </w:numPr>
      </w:pPr>
      <w:r>
        <w:t>any other healthcare deemed necessary by the clinics</w:t>
      </w:r>
    </w:p>
    <w:p>
      <w:pPr>
        <w:numPr>
          <w:ilvl w:val="1"/>
          <w:numId w:val="1"/>
        </w:numPr>
      </w:pPr>
      <w:r>
        <w:t>free group and/or individual therapy with either a professional psychiatrist employed by the CAMS or a graduate from the program mentioned below</w:t>
      </w:r>
    </w:p>
    <w:p>
      <w:pPr>
        <w:numPr>
          <w:ilvl w:val="1"/>
          <w:numId w:val="1"/>
        </w:numPr>
      </w:pPr>
      <w:r>
        <w:t>three month introductory courses at the clinics for locals to be educated on how to run the above mentioned programs;</w:t>
      </w:r>
    </w:p>
    <w:p>
      <w:r>
        <w:t/>
      </w:r>
    </w:p>
    <w:p>
      <w:pPr>
        <w:numPr>
          <w:ilvl w:val="0"/>
          <w:numId w:val="1"/>
        </w:numPr>
      </w:pPr>
      <w:r>
        <w:rPr>
          <w:u w:val="single"/>
        </w:rPr>
        <w:t>Decides</w:t>
      </w:r>
      <w:r>
        <w:t xml:space="preserve"> to remain actively seized on the matter.</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2018-11-30T17:32:26Z</dcterms:created>
  <dc:creator>Apache POI</dc:creator>
</cp:coreProperties>
</file>