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75D214A" w14:textId="77777777" w:rsidR="005255E3" w:rsidRPr="005C2B38" w:rsidRDefault="005C2B38">
      <w:pPr>
        <w:pStyle w:val="normal0"/>
        <w:rPr>
          <w:rFonts w:ascii="Cambria" w:hAnsi="Cambria"/>
        </w:rPr>
      </w:pPr>
      <w:r w:rsidRPr="005C2B38">
        <w:rPr>
          <w:rFonts w:ascii="Cambria" w:eastAsia="Cambria" w:hAnsi="Cambria" w:cs="Cambria"/>
          <w:b/>
        </w:rPr>
        <w:t>FORUM:</w:t>
      </w:r>
      <w:r w:rsidRPr="005C2B38">
        <w:rPr>
          <w:rFonts w:ascii="Cambria" w:eastAsia="Cambria" w:hAnsi="Cambria" w:cs="Cambria"/>
        </w:rPr>
        <w:t xml:space="preserve"> Special Conference 1</w:t>
      </w:r>
    </w:p>
    <w:p w14:paraId="1AD2B65B" w14:textId="77777777" w:rsidR="005255E3" w:rsidRPr="005C2B38" w:rsidRDefault="005C2B38">
      <w:pPr>
        <w:pStyle w:val="normal0"/>
        <w:rPr>
          <w:rFonts w:ascii="Cambria" w:hAnsi="Cambria"/>
        </w:rPr>
      </w:pPr>
      <w:r w:rsidRPr="005C2B38">
        <w:rPr>
          <w:rFonts w:ascii="Cambria" w:eastAsia="Cambria" w:hAnsi="Cambria" w:cs="Cambria"/>
          <w:b/>
        </w:rPr>
        <w:t xml:space="preserve">QUESTION OF: </w:t>
      </w:r>
      <w:r w:rsidRPr="005C2B38">
        <w:rPr>
          <w:rFonts w:ascii="Cambria" w:eastAsia="Cambria" w:hAnsi="Cambria" w:cs="Cambria"/>
        </w:rPr>
        <w:t>Strengthening women’s participation in politics</w:t>
      </w:r>
    </w:p>
    <w:p w14:paraId="20AA7A72" w14:textId="77777777" w:rsidR="005255E3" w:rsidRPr="005C2B38" w:rsidRDefault="005C2B38">
      <w:pPr>
        <w:pStyle w:val="normal0"/>
        <w:rPr>
          <w:rFonts w:ascii="Cambria" w:hAnsi="Cambria"/>
        </w:rPr>
      </w:pPr>
      <w:r w:rsidRPr="005C2B38">
        <w:rPr>
          <w:rFonts w:ascii="Cambria" w:eastAsia="Cambria" w:hAnsi="Cambria" w:cs="Cambria"/>
          <w:b/>
        </w:rPr>
        <w:t>SUBMITTED BY:</w:t>
      </w:r>
      <w:r w:rsidRPr="005C2B38">
        <w:rPr>
          <w:rFonts w:ascii="Cambria" w:eastAsia="Cambria" w:hAnsi="Cambria" w:cs="Cambria"/>
        </w:rPr>
        <w:t xml:space="preserve"> </w:t>
      </w:r>
      <w:r>
        <w:rPr>
          <w:rFonts w:ascii="Cambria" w:eastAsia="Cambria" w:hAnsi="Cambria" w:cs="Cambria"/>
        </w:rPr>
        <w:t xml:space="preserve">Republic of </w:t>
      </w:r>
      <w:r w:rsidRPr="005C2B38">
        <w:rPr>
          <w:rFonts w:ascii="Cambria" w:eastAsia="Cambria" w:hAnsi="Cambria" w:cs="Cambria"/>
        </w:rPr>
        <w:t>Rwanda</w:t>
      </w:r>
    </w:p>
    <w:p w14:paraId="47283740" w14:textId="77777777" w:rsidR="005255E3" w:rsidRPr="005C2B38" w:rsidRDefault="005C2B38">
      <w:pPr>
        <w:pStyle w:val="normal0"/>
        <w:rPr>
          <w:rFonts w:ascii="Cambria" w:hAnsi="Cambria"/>
        </w:rPr>
      </w:pPr>
      <w:r w:rsidRPr="005C2B38">
        <w:rPr>
          <w:rFonts w:ascii="Cambria" w:eastAsia="Cambria" w:hAnsi="Cambria" w:cs="Cambria"/>
          <w:b/>
        </w:rPr>
        <w:t>CO-SUBMITTED BY</w:t>
      </w:r>
      <w:r w:rsidRPr="005C2B38">
        <w:rPr>
          <w:rFonts w:ascii="Cambria" w:eastAsia="Cambria" w:hAnsi="Cambria" w:cs="Cambria"/>
        </w:rPr>
        <w:t>: Croatia, Cuba, Dominican Republic, Ecuador, Indonesia, International Monetary Fund, Kenya, Lebanon, Mauritania, Mauritius, Pakistan, Republic of Korea (South), Serbia, United States of America, Zimbabwe</w:t>
      </w:r>
    </w:p>
    <w:p w14:paraId="6CDC6D8C" w14:textId="77777777" w:rsidR="005255E3" w:rsidRPr="005C2B38" w:rsidRDefault="005255E3">
      <w:pPr>
        <w:pStyle w:val="normal0"/>
        <w:rPr>
          <w:rFonts w:ascii="Cambria" w:hAnsi="Cambria"/>
        </w:rPr>
      </w:pPr>
    </w:p>
    <w:p w14:paraId="5F638D8B" w14:textId="77777777" w:rsidR="005255E3" w:rsidRPr="005C2B38" w:rsidRDefault="005C2B38">
      <w:pPr>
        <w:pStyle w:val="normal0"/>
        <w:rPr>
          <w:rFonts w:ascii="Cambria" w:hAnsi="Cambria"/>
        </w:rPr>
      </w:pPr>
      <w:r w:rsidRPr="005C2B38">
        <w:rPr>
          <w:rFonts w:ascii="Cambria" w:eastAsia="Cambria" w:hAnsi="Cambria" w:cs="Cambria"/>
        </w:rPr>
        <w:t xml:space="preserve">THE FIRST SPECIAL CONFERENCE, </w:t>
      </w:r>
    </w:p>
    <w:p w14:paraId="0939E6BD" w14:textId="77777777" w:rsidR="005255E3" w:rsidRPr="005C2B38" w:rsidRDefault="005255E3">
      <w:pPr>
        <w:pStyle w:val="normal0"/>
        <w:rPr>
          <w:rFonts w:ascii="Cambria" w:hAnsi="Cambria"/>
        </w:rPr>
      </w:pPr>
    </w:p>
    <w:p w14:paraId="0D55A0F4" w14:textId="77777777" w:rsidR="005255E3" w:rsidRPr="005C2B38" w:rsidRDefault="005C2B38">
      <w:pPr>
        <w:pStyle w:val="normal0"/>
        <w:rPr>
          <w:rFonts w:ascii="Cambria" w:hAnsi="Cambria"/>
        </w:rPr>
      </w:pPr>
      <w:r w:rsidRPr="005C2B38">
        <w:rPr>
          <w:rFonts w:ascii="Cambria" w:hAnsi="Cambria"/>
          <w:i/>
        </w:rPr>
        <w:t xml:space="preserve">Defining </w:t>
      </w:r>
      <w:r w:rsidRPr="005C2B38">
        <w:rPr>
          <w:rFonts w:ascii="Cambria" w:hAnsi="Cambria"/>
        </w:rPr>
        <w:t>political participation inequality as a human being having less opportunity to initiate political change and access to electoral mandates and elective offices,</w:t>
      </w:r>
    </w:p>
    <w:p w14:paraId="290C5E46" w14:textId="77777777" w:rsidR="005255E3" w:rsidRPr="005C2B38" w:rsidRDefault="005255E3">
      <w:pPr>
        <w:pStyle w:val="normal0"/>
        <w:rPr>
          <w:rFonts w:ascii="Cambria" w:hAnsi="Cambria"/>
        </w:rPr>
      </w:pPr>
    </w:p>
    <w:p w14:paraId="5A896EA8" w14:textId="77777777" w:rsidR="005255E3" w:rsidRPr="005C2B38" w:rsidRDefault="005C2B38">
      <w:pPr>
        <w:pStyle w:val="normal0"/>
        <w:rPr>
          <w:rFonts w:ascii="Cambria" w:hAnsi="Cambria"/>
        </w:rPr>
      </w:pPr>
      <w:r w:rsidRPr="005C2B38">
        <w:rPr>
          <w:rFonts w:ascii="Cambria" w:hAnsi="Cambria"/>
          <w:i/>
        </w:rPr>
        <w:t xml:space="preserve">Observing </w:t>
      </w:r>
      <w:r w:rsidRPr="005C2B38">
        <w:rPr>
          <w:rFonts w:ascii="Cambria" w:hAnsi="Cambria"/>
        </w:rPr>
        <w:t>that women are subject to many discriminatory legislation systems, general attitude and vulgar gender stereotyping in some parts of the world,</w:t>
      </w:r>
    </w:p>
    <w:p w14:paraId="65670AF4" w14:textId="77777777" w:rsidR="005255E3" w:rsidRPr="005C2B38" w:rsidRDefault="005255E3">
      <w:pPr>
        <w:pStyle w:val="normal0"/>
        <w:rPr>
          <w:rFonts w:ascii="Cambria" w:hAnsi="Cambria"/>
        </w:rPr>
      </w:pPr>
    </w:p>
    <w:p w14:paraId="3D1C305F" w14:textId="77777777" w:rsidR="005255E3" w:rsidRPr="005C2B38" w:rsidRDefault="005C2B38">
      <w:pPr>
        <w:pStyle w:val="normal0"/>
        <w:rPr>
          <w:rFonts w:ascii="Cambria" w:hAnsi="Cambria"/>
        </w:rPr>
      </w:pPr>
      <w:r w:rsidRPr="005C2B38">
        <w:rPr>
          <w:rFonts w:ascii="Cambria" w:hAnsi="Cambria"/>
          <w:i/>
        </w:rPr>
        <w:t xml:space="preserve">Confident </w:t>
      </w:r>
      <w:r w:rsidRPr="005C2B38">
        <w:rPr>
          <w:rFonts w:ascii="Cambria" w:hAnsi="Cambria"/>
        </w:rPr>
        <w:t>that education is a key factor to achieving women’s participation in politics because without education they would not have a starting point,</w:t>
      </w:r>
    </w:p>
    <w:p w14:paraId="7D787E68" w14:textId="77777777" w:rsidR="005255E3" w:rsidRPr="005C2B38" w:rsidRDefault="005255E3">
      <w:pPr>
        <w:pStyle w:val="normal0"/>
        <w:rPr>
          <w:rFonts w:ascii="Cambria" w:hAnsi="Cambria"/>
        </w:rPr>
      </w:pPr>
    </w:p>
    <w:p w14:paraId="12964A14" w14:textId="77777777" w:rsidR="005255E3" w:rsidRPr="005C2B38" w:rsidRDefault="005C2B38">
      <w:pPr>
        <w:pStyle w:val="normal0"/>
        <w:rPr>
          <w:rFonts w:ascii="Cambria" w:hAnsi="Cambria"/>
        </w:rPr>
      </w:pPr>
      <w:r w:rsidRPr="005C2B38">
        <w:rPr>
          <w:rFonts w:ascii="Cambria" w:hAnsi="Cambria"/>
          <w:i/>
        </w:rPr>
        <w:t>Fully alarmed</w:t>
      </w:r>
      <w:r w:rsidRPr="005C2B38">
        <w:rPr>
          <w:rFonts w:ascii="Cambria" w:hAnsi="Cambria"/>
        </w:rPr>
        <w:t xml:space="preserve"> by the fact that only 22 percent of all national parliamentarians are female as of August 2015, a slow increase from 11.3 per cent in 1995,</w:t>
      </w:r>
    </w:p>
    <w:p w14:paraId="2AA4A321" w14:textId="77777777" w:rsidR="005255E3" w:rsidRPr="005C2B38" w:rsidRDefault="005255E3">
      <w:pPr>
        <w:pStyle w:val="normal0"/>
        <w:rPr>
          <w:rFonts w:ascii="Cambria" w:hAnsi="Cambria"/>
        </w:rPr>
      </w:pPr>
    </w:p>
    <w:p w14:paraId="0912F5DE" w14:textId="77777777" w:rsidR="005255E3" w:rsidRPr="005C2B38" w:rsidRDefault="005C2B38">
      <w:pPr>
        <w:pStyle w:val="normal0"/>
        <w:rPr>
          <w:rFonts w:ascii="Cambria" w:hAnsi="Cambria"/>
        </w:rPr>
      </w:pPr>
      <w:r w:rsidRPr="005C2B38">
        <w:rPr>
          <w:rFonts w:ascii="Cambria" w:hAnsi="Cambria"/>
          <w:i/>
        </w:rPr>
        <w:t>Viewing with appreciation</w:t>
      </w:r>
      <w:r>
        <w:rPr>
          <w:rFonts w:ascii="Cambria" w:hAnsi="Cambria"/>
        </w:rPr>
        <w:t xml:space="preserve"> the fact that the </w:t>
      </w:r>
      <w:r w:rsidRPr="005C2B38">
        <w:rPr>
          <w:rFonts w:ascii="Cambria" w:hAnsi="Cambria"/>
        </w:rPr>
        <w:t>Rwanda has set a prominent example in the female participation within national politics, with over 60% of their parliamentary seats held by women,</w:t>
      </w:r>
    </w:p>
    <w:p w14:paraId="376F0710" w14:textId="77777777" w:rsidR="005255E3" w:rsidRPr="005C2B38" w:rsidRDefault="005255E3">
      <w:pPr>
        <w:pStyle w:val="normal0"/>
        <w:rPr>
          <w:rFonts w:ascii="Cambria" w:hAnsi="Cambria"/>
        </w:rPr>
      </w:pPr>
    </w:p>
    <w:p w14:paraId="396EBA3E" w14:textId="77777777" w:rsidR="005255E3" w:rsidRPr="005C2B38" w:rsidRDefault="005C2B38">
      <w:pPr>
        <w:pStyle w:val="normal0"/>
        <w:rPr>
          <w:rFonts w:ascii="Cambria" w:hAnsi="Cambria"/>
        </w:rPr>
      </w:pPr>
      <w:r w:rsidRPr="005C2B38">
        <w:rPr>
          <w:rFonts w:ascii="Cambria" w:hAnsi="Cambria"/>
          <w:i/>
        </w:rPr>
        <w:t xml:space="preserve">Taking into account </w:t>
      </w:r>
      <w:r w:rsidRPr="005C2B38">
        <w:rPr>
          <w:rFonts w:ascii="Cambria" w:hAnsi="Cambria"/>
        </w:rPr>
        <w:t>that in many developing countries women are less literate which impacts their ability to join the workforce especially politics,</w:t>
      </w:r>
    </w:p>
    <w:p w14:paraId="67EBB6A9" w14:textId="77777777" w:rsidR="005255E3" w:rsidRPr="005C2B38" w:rsidRDefault="005255E3">
      <w:pPr>
        <w:pStyle w:val="normal0"/>
        <w:rPr>
          <w:rFonts w:ascii="Cambria" w:hAnsi="Cambria"/>
        </w:rPr>
      </w:pPr>
    </w:p>
    <w:p w14:paraId="58CB5EF0" w14:textId="77777777" w:rsidR="005255E3" w:rsidRPr="005C2B38" w:rsidRDefault="005C2B38">
      <w:pPr>
        <w:pStyle w:val="normal0"/>
        <w:rPr>
          <w:rFonts w:ascii="Cambria" w:hAnsi="Cambria"/>
        </w:rPr>
      </w:pPr>
      <w:r w:rsidRPr="005C2B38">
        <w:rPr>
          <w:rFonts w:ascii="Cambria" w:hAnsi="Cambria"/>
          <w:i/>
        </w:rPr>
        <w:t>Emphasizes</w:t>
      </w:r>
      <w:r w:rsidRPr="005C2B38">
        <w:rPr>
          <w:rFonts w:ascii="Cambria" w:hAnsi="Cambria"/>
        </w:rPr>
        <w:t xml:space="preserve"> that the United Nations General Assembly adop</w:t>
      </w:r>
      <w:r>
        <w:rPr>
          <w:rFonts w:ascii="Cambria" w:hAnsi="Cambria"/>
        </w:rPr>
        <w:t>ted the</w:t>
      </w:r>
      <w:r w:rsidRPr="005C2B38">
        <w:rPr>
          <w:rFonts w:ascii="Cambria" w:hAnsi="Cambria"/>
        </w:rPr>
        <w:t xml:space="preserve"> convention; The Convention on the Elimination of All Forms of Discrimination Against Women</w:t>
      </w:r>
      <w:r>
        <w:rPr>
          <w:rFonts w:ascii="Cambria" w:hAnsi="Cambria"/>
        </w:rPr>
        <w:t>,</w:t>
      </w:r>
      <w:r w:rsidRPr="005C2B38">
        <w:rPr>
          <w:rFonts w:ascii="Cambria" w:hAnsi="Cambria"/>
        </w:rPr>
        <w:t xml:space="preserve"> which has the sole purpose of reducing discriminatory policies and making women more involved with global situations,</w:t>
      </w:r>
    </w:p>
    <w:p w14:paraId="0D060C76" w14:textId="77777777" w:rsidR="005255E3" w:rsidRPr="005C2B38" w:rsidRDefault="005255E3">
      <w:pPr>
        <w:pStyle w:val="normal0"/>
        <w:rPr>
          <w:rFonts w:ascii="Cambria" w:hAnsi="Cambria"/>
        </w:rPr>
      </w:pPr>
    </w:p>
    <w:p w14:paraId="3C18B43A" w14:textId="77777777" w:rsidR="005255E3" w:rsidRPr="005C2B38" w:rsidRDefault="005C2B38">
      <w:pPr>
        <w:pStyle w:val="normal0"/>
        <w:rPr>
          <w:rFonts w:ascii="Cambria" w:hAnsi="Cambria"/>
        </w:rPr>
      </w:pPr>
      <w:r w:rsidRPr="005C2B38">
        <w:rPr>
          <w:rFonts w:ascii="Cambria" w:hAnsi="Cambria"/>
          <w:i/>
        </w:rPr>
        <w:t>Noting with approval</w:t>
      </w:r>
      <w:r w:rsidRPr="005C2B38">
        <w:rPr>
          <w:rFonts w:ascii="Cambria" w:hAnsi="Cambria"/>
        </w:rPr>
        <w:t xml:space="preserve"> </w:t>
      </w:r>
      <w:r>
        <w:rPr>
          <w:rFonts w:ascii="Cambria" w:hAnsi="Cambria"/>
        </w:rPr>
        <w:t>United Nations (</w:t>
      </w:r>
      <w:r w:rsidRPr="005C2B38">
        <w:rPr>
          <w:rFonts w:ascii="Cambria" w:hAnsi="Cambria"/>
        </w:rPr>
        <w:t>U</w:t>
      </w:r>
      <w:r>
        <w:rPr>
          <w:rFonts w:ascii="Cambria" w:hAnsi="Cambria"/>
        </w:rPr>
        <w:t>.</w:t>
      </w:r>
      <w:r w:rsidRPr="005C2B38">
        <w:rPr>
          <w:rFonts w:ascii="Cambria" w:hAnsi="Cambria"/>
        </w:rPr>
        <w:t>N</w:t>
      </w:r>
      <w:r>
        <w:rPr>
          <w:rFonts w:ascii="Cambria" w:hAnsi="Cambria"/>
        </w:rPr>
        <w:t>.)</w:t>
      </w:r>
      <w:r w:rsidRPr="005C2B38">
        <w:rPr>
          <w:rFonts w:ascii="Cambria" w:hAnsi="Cambria"/>
        </w:rPr>
        <w:t xml:space="preserve"> Women stating: “more women in politics does not necessarily correlate with lower levels of corruption, as is often assumed. Rather, democratic and transparent politics is correlated with low levels of corruption, and the two create an enabling environment for more women to participate,” </w:t>
      </w:r>
    </w:p>
    <w:p w14:paraId="1AC6F91A" w14:textId="77777777" w:rsidR="005255E3" w:rsidRPr="005C2B38" w:rsidRDefault="005255E3">
      <w:pPr>
        <w:pStyle w:val="normal0"/>
        <w:rPr>
          <w:rFonts w:ascii="Cambria" w:hAnsi="Cambria"/>
        </w:rPr>
      </w:pPr>
    </w:p>
    <w:p w14:paraId="5E4F20BA" w14:textId="77777777" w:rsidR="005255E3" w:rsidRPr="005C2B38" w:rsidRDefault="005255E3">
      <w:pPr>
        <w:pStyle w:val="normal0"/>
        <w:rPr>
          <w:rFonts w:ascii="Cambria" w:hAnsi="Cambria"/>
        </w:rPr>
      </w:pPr>
    </w:p>
    <w:p w14:paraId="1CA767F3" w14:textId="77777777" w:rsidR="005255E3" w:rsidRPr="005C2B38" w:rsidRDefault="005C2B38">
      <w:pPr>
        <w:pStyle w:val="normal0"/>
        <w:numPr>
          <w:ilvl w:val="0"/>
          <w:numId w:val="1"/>
        </w:numPr>
        <w:ind w:hanging="360"/>
        <w:contextualSpacing/>
        <w:rPr>
          <w:rFonts w:ascii="Cambria" w:hAnsi="Cambria"/>
        </w:rPr>
      </w:pPr>
      <w:r w:rsidRPr="005C2B38">
        <w:rPr>
          <w:rFonts w:ascii="Cambria" w:hAnsi="Cambria"/>
        </w:rPr>
        <w:t xml:space="preserve"> </w:t>
      </w:r>
      <w:r w:rsidRPr="005C2B38">
        <w:rPr>
          <w:rFonts w:ascii="Cambria" w:hAnsi="Cambria"/>
          <w:u w:val="single"/>
        </w:rPr>
        <w:t>Encourages</w:t>
      </w:r>
      <w:r w:rsidRPr="005C2B38">
        <w:rPr>
          <w:rFonts w:ascii="Cambria" w:hAnsi="Cambria"/>
        </w:rPr>
        <w:t xml:space="preserve"> all member states to introduce women’s political training programs funded by the U.N</w:t>
      </w:r>
      <w:r>
        <w:rPr>
          <w:rFonts w:ascii="Cambria" w:hAnsi="Cambria"/>
        </w:rPr>
        <w:t>.</w:t>
      </w:r>
      <w:r w:rsidRPr="005C2B38">
        <w:rPr>
          <w:rFonts w:ascii="Cambria" w:hAnsi="Cambria"/>
        </w:rPr>
        <w:t xml:space="preserve">, with focus on the </w:t>
      </w:r>
      <w:r>
        <w:rPr>
          <w:rFonts w:ascii="Cambria" w:hAnsi="Cambria"/>
        </w:rPr>
        <w:t xml:space="preserve">current </w:t>
      </w:r>
      <w:r w:rsidRPr="005C2B38">
        <w:rPr>
          <w:rFonts w:ascii="Cambria" w:hAnsi="Cambria"/>
        </w:rPr>
        <w:t>25 member states with</w:t>
      </w:r>
      <w:r>
        <w:rPr>
          <w:rFonts w:ascii="Cambria" w:hAnsi="Cambria"/>
        </w:rPr>
        <w:t xml:space="preserve"> the lowest amount of women in c</w:t>
      </w:r>
      <w:r w:rsidRPr="005C2B38">
        <w:rPr>
          <w:rFonts w:ascii="Cambria" w:hAnsi="Cambria"/>
        </w:rPr>
        <w:t>abinet:</w:t>
      </w:r>
    </w:p>
    <w:p w14:paraId="5D4B89BA" w14:textId="77777777" w:rsidR="005255E3" w:rsidRPr="005C2B38" w:rsidRDefault="005C2B38">
      <w:pPr>
        <w:pStyle w:val="normal0"/>
        <w:numPr>
          <w:ilvl w:val="1"/>
          <w:numId w:val="1"/>
        </w:numPr>
        <w:ind w:hanging="360"/>
        <w:contextualSpacing/>
        <w:rPr>
          <w:rFonts w:ascii="Cambria" w:hAnsi="Cambria"/>
        </w:rPr>
      </w:pPr>
      <w:r w:rsidRPr="005C2B38">
        <w:rPr>
          <w:rFonts w:ascii="Cambria" w:hAnsi="Cambria"/>
        </w:rPr>
        <w:t>U</w:t>
      </w:r>
      <w:r>
        <w:rPr>
          <w:rFonts w:ascii="Cambria" w:hAnsi="Cambria"/>
        </w:rPr>
        <w:t>.</w:t>
      </w:r>
      <w:r w:rsidRPr="005C2B38">
        <w:rPr>
          <w:rFonts w:ascii="Cambria" w:hAnsi="Cambria"/>
        </w:rPr>
        <w:t>N</w:t>
      </w:r>
      <w:r>
        <w:rPr>
          <w:rFonts w:ascii="Cambria" w:hAnsi="Cambria"/>
        </w:rPr>
        <w:t>.</w:t>
      </w:r>
      <w:r w:rsidRPr="005C2B38">
        <w:rPr>
          <w:rFonts w:ascii="Cambria" w:hAnsi="Cambria"/>
        </w:rPr>
        <w:t xml:space="preserve"> political experts can be called upon by member states to aid with the training in certain circumstances such as; lack of knowledge in political training, lack of capital to fund political training;</w:t>
      </w:r>
    </w:p>
    <w:p w14:paraId="35EF841B" w14:textId="77777777" w:rsidR="005255E3" w:rsidRPr="005C2B38" w:rsidRDefault="005255E3">
      <w:pPr>
        <w:pStyle w:val="normal0"/>
        <w:rPr>
          <w:rFonts w:ascii="Cambria" w:hAnsi="Cambria"/>
        </w:rPr>
      </w:pPr>
    </w:p>
    <w:p w14:paraId="40ABC9FD" w14:textId="77777777" w:rsidR="005255E3" w:rsidRPr="005C2B38" w:rsidRDefault="005C2B38">
      <w:pPr>
        <w:pStyle w:val="normal0"/>
        <w:numPr>
          <w:ilvl w:val="0"/>
          <w:numId w:val="1"/>
        </w:numPr>
        <w:ind w:hanging="360"/>
        <w:contextualSpacing/>
        <w:rPr>
          <w:rFonts w:ascii="Cambria" w:hAnsi="Cambria"/>
        </w:rPr>
      </w:pPr>
      <w:r w:rsidRPr="005C2B38">
        <w:rPr>
          <w:rFonts w:ascii="Cambria" w:hAnsi="Cambria"/>
        </w:rPr>
        <w:lastRenderedPageBreak/>
        <w:t xml:space="preserve"> </w:t>
      </w:r>
      <w:r w:rsidRPr="005C2B38">
        <w:rPr>
          <w:rFonts w:ascii="Cambria" w:hAnsi="Cambria"/>
          <w:u w:val="single"/>
        </w:rPr>
        <w:t>Urges</w:t>
      </w:r>
      <w:r w:rsidRPr="005C2B38">
        <w:rPr>
          <w:rFonts w:ascii="Cambria" w:hAnsi="Cambria"/>
        </w:rPr>
        <w:t xml:space="preserve"> all nations to maintain or create a properly functioning education system accessible to both males and females which will provide equal opportunities for places in schools;</w:t>
      </w:r>
    </w:p>
    <w:p w14:paraId="1970C202" w14:textId="77777777" w:rsidR="005255E3" w:rsidRPr="005C2B38" w:rsidRDefault="005255E3">
      <w:pPr>
        <w:pStyle w:val="normal0"/>
        <w:rPr>
          <w:rFonts w:ascii="Cambria" w:hAnsi="Cambria"/>
        </w:rPr>
      </w:pPr>
    </w:p>
    <w:p w14:paraId="15CF8B10" w14:textId="77777777" w:rsidR="005255E3" w:rsidRPr="005C2B38" w:rsidRDefault="005C2B38">
      <w:pPr>
        <w:pStyle w:val="normal0"/>
        <w:numPr>
          <w:ilvl w:val="0"/>
          <w:numId w:val="1"/>
        </w:numPr>
        <w:ind w:hanging="360"/>
        <w:contextualSpacing/>
        <w:rPr>
          <w:rFonts w:ascii="Cambria" w:hAnsi="Cambria"/>
        </w:rPr>
      </w:pPr>
      <w:r w:rsidRPr="005C2B38">
        <w:rPr>
          <w:rFonts w:ascii="Cambria" w:hAnsi="Cambria"/>
          <w:u w:val="single"/>
        </w:rPr>
        <w:t>Calls upon</w:t>
      </w:r>
      <w:r w:rsidRPr="005C2B38">
        <w:rPr>
          <w:rFonts w:ascii="Cambria" w:hAnsi="Cambria"/>
        </w:rPr>
        <w:t xml:space="preserve"> the schooling systems in all nations to encourage girls to participate in politics in ways such as</w:t>
      </w:r>
      <w:r>
        <w:rPr>
          <w:rFonts w:ascii="Cambria" w:hAnsi="Cambria"/>
        </w:rPr>
        <w:t>,</w:t>
      </w:r>
      <w:r w:rsidRPr="005C2B38">
        <w:rPr>
          <w:rFonts w:ascii="Cambria" w:hAnsi="Cambria"/>
        </w:rPr>
        <w:t xml:space="preserve"> but not limited to:</w:t>
      </w:r>
    </w:p>
    <w:p w14:paraId="5616B177" w14:textId="77777777" w:rsidR="005255E3" w:rsidRPr="005C2B38" w:rsidRDefault="005C2B38">
      <w:pPr>
        <w:pStyle w:val="normal0"/>
        <w:numPr>
          <w:ilvl w:val="1"/>
          <w:numId w:val="1"/>
        </w:numPr>
        <w:ind w:hanging="360"/>
        <w:contextualSpacing/>
        <w:rPr>
          <w:rFonts w:ascii="Cambria" w:hAnsi="Cambria"/>
        </w:rPr>
      </w:pPr>
      <w:proofErr w:type="gramStart"/>
      <w:r>
        <w:rPr>
          <w:rFonts w:ascii="Cambria" w:hAnsi="Cambria"/>
        </w:rPr>
        <w:t>host</w:t>
      </w:r>
      <w:proofErr w:type="gramEnd"/>
      <w:r>
        <w:rPr>
          <w:rFonts w:ascii="Cambria" w:hAnsi="Cambria"/>
        </w:rPr>
        <w:t xml:space="preserve"> talks from women a</w:t>
      </w:r>
      <w:r w:rsidRPr="005C2B38">
        <w:rPr>
          <w:rFonts w:ascii="Cambria" w:hAnsi="Cambria"/>
        </w:rPr>
        <w:t>ctivists to</w:t>
      </w:r>
      <w:r>
        <w:rPr>
          <w:rFonts w:ascii="Cambria" w:hAnsi="Cambria"/>
        </w:rPr>
        <w:t xml:space="preserve"> convey the importance of </w:t>
      </w:r>
      <w:proofErr w:type="spellStart"/>
      <w:r>
        <w:rPr>
          <w:rFonts w:ascii="Cambria" w:hAnsi="Cambria"/>
        </w:rPr>
        <w:t>women</w:t>
      </w:r>
      <w:r w:rsidRPr="005C2B38">
        <w:rPr>
          <w:rFonts w:ascii="Cambria" w:hAnsi="Cambria"/>
        </w:rPr>
        <w:t>s</w:t>
      </w:r>
      <w:proofErr w:type="spellEnd"/>
      <w:r>
        <w:rPr>
          <w:rFonts w:ascii="Cambria" w:hAnsi="Cambria"/>
        </w:rPr>
        <w:t>’</w:t>
      </w:r>
      <w:r w:rsidRPr="005C2B38">
        <w:rPr>
          <w:rFonts w:ascii="Cambria" w:hAnsi="Cambria"/>
        </w:rPr>
        <w:t xml:space="preserve"> place in political society,</w:t>
      </w:r>
    </w:p>
    <w:p w14:paraId="3FA2F51A" w14:textId="77777777" w:rsidR="005255E3" w:rsidRPr="005C2B38" w:rsidRDefault="005C2B38">
      <w:pPr>
        <w:pStyle w:val="normal0"/>
        <w:numPr>
          <w:ilvl w:val="1"/>
          <w:numId w:val="1"/>
        </w:numPr>
        <w:ind w:hanging="360"/>
        <w:contextualSpacing/>
        <w:rPr>
          <w:rFonts w:ascii="Cambria" w:hAnsi="Cambria"/>
        </w:rPr>
      </w:pPr>
      <w:proofErr w:type="gramStart"/>
      <w:r w:rsidRPr="005C2B38">
        <w:rPr>
          <w:rFonts w:ascii="Cambria" w:hAnsi="Cambria"/>
        </w:rPr>
        <w:t>educating</w:t>
      </w:r>
      <w:proofErr w:type="gramEnd"/>
      <w:r w:rsidRPr="005C2B38">
        <w:rPr>
          <w:rFonts w:ascii="Cambria" w:hAnsi="Cambria"/>
        </w:rPr>
        <w:t xml:space="preserve"> women about politics in rural areas which will be supported by:</w:t>
      </w:r>
    </w:p>
    <w:p w14:paraId="69A1BC3C" w14:textId="77777777" w:rsidR="005255E3" w:rsidRPr="005C2B38" w:rsidRDefault="005C2B38">
      <w:pPr>
        <w:pStyle w:val="normal0"/>
        <w:numPr>
          <w:ilvl w:val="2"/>
          <w:numId w:val="1"/>
        </w:numPr>
        <w:ind w:hanging="360"/>
        <w:contextualSpacing/>
        <w:rPr>
          <w:rFonts w:ascii="Cambria" w:hAnsi="Cambria"/>
        </w:rPr>
      </w:pPr>
      <w:r w:rsidRPr="005C2B38">
        <w:rPr>
          <w:rFonts w:ascii="Cambria" w:hAnsi="Cambria"/>
        </w:rPr>
        <w:t>International organizations such as:</w:t>
      </w:r>
    </w:p>
    <w:p w14:paraId="7CBF492C" w14:textId="77777777" w:rsidR="005255E3" w:rsidRPr="005C2B38" w:rsidRDefault="005C2B38">
      <w:pPr>
        <w:pStyle w:val="normal0"/>
        <w:numPr>
          <w:ilvl w:val="3"/>
          <w:numId w:val="1"/>
        </w:numPr>
        <w:ind w:hanging="360"/>
        <w:contextualSpacing/>
        <w:rPr>
          <w:rFonts w:ascii="Cambria" w:hAnsi="Cambria"/>
        </w:rPr>
      </w:pPr>
      <w:r w:rsidRPr="005C2B38">
        <w:rPr>
          <w:rFonts w:ascii="Cambria" w:hAnsi="Cambria"/>
        </w:rPr>
        <w:t>ICT (Information and Communication Technology),</w:t>
      </w:r>
    </w:p>
    <w:p w14:paraId="51671518" w14:textId="77777777" w:rsidR="005255E3" w:rsidRPr="005C2B38" w:rsidRDefault="005C2B38">
      <w:pPr>
        <w:pStyle w:val="normal0"/>
        <w:numPr>
          <w:ilvl w:val="3"/>
          <w:numId w:val="1"/>
        </w:numPr>
        <w:ind w:hanging="360"/>
        <w:contextualSpacing/>
        <w:rPr>
          <w:rFonts w:ascii="Cambria" w:hAnsi="Cambria"/>
        </w:rPr>
      </w:pPr>
      <w:r>
        <w:rPr>
          <w:rFonts w:ascii="Cambria" w:hAnsi="Cambria"/>
        </w:rPr>
        <w:t>UNDP (United Na</w:t>
      </w:r>
      <w:r w:rsidRPr="005C2B38">
        <w:rPr>
          <w:rFonts w:ascii="Cambria" w:hAnsi="Cambria"/>
        </w:rPr>
        <w:t xml:space="preserve">tions Development </w:t>
      </w:r>
      <w:proofErr w:type="spellStart"/>
      <w:r w:rsidRPr="005C2B38">
        <w:rPr>
          <w:rFonts w:ascii="Cambria" w:hAnsi="Cambria"/>
        </w:rPr>
        <w:t>Programme</w:t>
      </w:r>
      <w:proofErr w:type="spellEnd"/>
      <w:r w:rsidRPr="005C2B38">
        <w:rPr>
          <w:rFonts w:ascii="Cambria" w:hAnsi="Cambria"/>
        </w:rPr>
        <w:t>),</w:t>
      </w:r>
    </w:p>
    <w:p w14:paraId="7AA11A26" w14:textId="77777777" w:rsidR="005255E3" w:rsidRPr="005C2B38" w:rsidRDefault="005C2B38">
      <w:pPr>
        <w:pStyle w:val="normal0"/>
        <w:numPr>
          <w:ilvl w:val="2"/>
          <w:numId w:val="1"/>
        </w:numPr>
        <w:ind w:hanging="360"/>
        <w:contextualSpacing/>
        <w:rPr>
          <w:rFonts w:ascii="Cambria" w:hAnsi="Cambria"/>
        </w:rPr>
      </w:pPr>
      <w:r w:rsidRPr="005C2B38">
        <w:rPr>
          <w:rFonts w:ascii="Cambria" w:hAnsi="Cambria"/>
        </w:rPr>
        <w:t>NGO’s such as but not limited to:</w:t>
      </w:r>
    </w:p>
    <w:p w14:paraId="11751B3E" w14:textId="77777777" w:rsidR="005255E3" w:rsidRPr="005C2B38" w:rsidRDefault="005C2B38">
      <w:pPr>
        <w:pStyle w:val="normal0"/>
        <w:numPr>
          <w:ilvl w:val="3"/>
          <w:numId w:val="1"/>
        </w:numPr>
        <w:ind w:hanging="360"/>
        <w:contextualSpacing/>
        <w:rPr>
          <w:rFonts w:ascii="Cambria" w:hAnsi="Cambria"/>
        </w:rPr>
      </w:pPr>
      <w:r w:rsidRPr="005C2B38">
        <w:rPr>
          <w:rFonts w:ascii="Cambria" w:hAnsi="Cambria"/>
        </w:rPr>
        <w:t>Womankind Worldwide,</w:t>
      </w:r>
    </w:p>
    <w:p w14:paraId="54A2E1AE" w14:textId="77777777" w:rsidR="005255E3" w:rsidRPr="005C2B38" w:rsidRDefault="005C2B38" w:rsidP="005C2B38">
      <w:pPr>
        <w:pStyle w:val="normal0"/>
        <w:numPr>
          <w:ilvl w:val="3"/>
          <w:numId w:val="1"/>
        </w:numPr>
        <w:ind w:hanging="360"/>
        <w:contextualSpacing/>
        <w:rPr>
          <w:rFonts w:ascii="Cambria" w:hAnsi="Cambria"/>
        </w:rPr>
      </w:pPr>
      <w:r w:rsidRPr="005C2B38">
        <w:rPr>
          <w:rFonts w:ascii="Cambria" w:hAnsi="Cambria"/>
        </w:rPr>
        <w:t>FEVI</w:t>
      </w:r>
      <w:r>
        <w:rPr>
          <w:rFonts w:ascii="Cambria" w:hAnsi="Cambria"/>
        </w:rPr>
        <w:t xml:space="preserve"> (</w:t>
      </w:r>
      <w:proofErr w:type="spellStart"/>
      <w:r>
        <w:rPr>
          <w:rFonts w:ascii="Cambria" w:hAnsi="Cambria"/>
        </w:rPr>
        <w:t>Fundacion</w:t>
      </w:r>
      <w:proofErr w:type="spellEnd"/>
      <w:r>
        <w:rPr>
          <w:rFonts w:ascii="Cambria" w:hAnsi="Cambria"/>
        </w:rPr>
        <w:t xml:space="preserve"> </w:t>
      </w:r>
      <w:proofErr w:type="spellStart"/>
      <w:r>
        <w:rPr>
          <w:rFonts w:ascii="Cambria" w:hAnsi="Cambria"/>
        </w:rPr>
        <w:t>para</w:t>
      </w:r>
      <w:proofErr w:type="spellEnd"/>
      <w:r>
        <w:rPr>
          <w:rFonts w:ascii="Cambria" w:hAnsi="Cambria"/>
        </w:rPr>
        <w:t xml:space="preserve"> la </w:t>
      </w:r>
      <w:proofErr w:type="spellStart"/>
      <w:r>
        <w:rPr>
          <w:rFonts w:ascii="Cambria" w:hAnsi="Cambria"/>
        </w:rPr>
        <w:t>Educacion</w:t>
      </w:r>
      <w:proofErr w:type="spellEnd"/>
      <w:r>
        <w:rPr>
          <w:rFonts w:ascii="Cambria" w:hAnsi="Cambria"/>
        </w:rPr>
        <w:t xml:space="preserve"> y el </w:t>
      </w:r>
      <w:proofErr w:type="spellStart"/>
      <w:r>
        <w:rPr>
          <w:rFonts w:ascii="Cambria" w:hAnsi="Cambria"/>
        </w:rPr>
        <w:t>Voluntariado</w:t>
      </w:r>
      <w:proofErr w:type="spellEnd"/>
      <w:r>
        <w:rPr>
          <w:rFonts w:ascii="Cambria" w:hAnsi="Cambria"/>
        </w:rPr>
        <w:t xml:space="preserve"> </w:t>
      </w:r>
      <w:proofErr w:type="spellStart"/>
      <w:r>
        <w:rPr>
          <w:rFonts w:ascii="Cambria" w:hAnsi="Cambria"/>
        </w:rPr>
        <w:t>Internacional</w:t>
      </w:r>
      <w:proofErr w:type="spellEnd"/>
      <w:r>
        <w:rPr>
          <w:rFonts w:ascii="Cambria" w:hAnsi="Cambria"/>
        </w:rPr>
        <w:t>)</w:t>
      </w:r>
    </w:p>
    <w:p w14:paraId="07B8A6FB" w14:textId="77777777" w:rsidR="005255E3" w:rsidRPr="005C2B38" w:rsidRDefault="005255E3">
      <w:pPr>
        <w:pStyle w:val="normal0"/>
        <w:rPr>
          <w:rFonts w:ascii="Cambria" w:hAnsi="Cambria"/>
        </w:rPr>
      </w:pPr>
    </w:p>
    <w:p w14:paraId="51EAABB2" w14:textId="77777777" w:rsidR="005255E3" w:rsidRPr="005C2B38" w:rsidRDefault="005C2B38">
      <w:pPr>
        <w:pStyle w:val="normal0"/>
        <w:numPr>
          <w:ilvl w:val="0"/>
          <w:numId w:val="1"/>
        </w:numPr>
        <w:ind w:hanging="360"/>
        <w:contextualSpacing/>
        <w:rPr>
          <w:rFonts w:ascii="Cambria" w:hAnsi="Cambria"/>
        </w:rPr>
      </w:pPr>
      <w:r w:rsidRPr="005C2B38">
        <w:rPr>
          <w:rFonts w:ascii="Cambria" w:hAnsi="Cambria"/>
          <w:u w:val="single"/>
        </w:rPr>
        <w:t>Further urges</w:t>
      </w:r>
      <w:r w:rsidRPr="005C2B38">
        <w:rPr>
          <w:rFonts w:ascii="Cambria" w:hAnsi="Cambria"/>
        </w:rPr>
        <w:t xml:space="preserve"> countries to reconsider family based taxation (which forces secondary earners in a hous</w:t>
      </w:r>
      <w:r>
        <w:rPr>
          <w:rFonts w:ascii="Cambria" w:hAnsi="Cambria"/>
        </w:rPr>
        <w:t xml:space="preserve">ehold (usually a woman) </w:t>
      </w:r>
      <w:r w:rsidRPr="005C2B38">
        <w:rPr>
          <w:rFonts w:ascii="Cambria" w:hAnsi="Cambria"/>
        </w:rPr>
        <w:t>to pay a higher tax) for reasons such as:</w:t>
      </w:r>
    </w:p>
    <w:p w14:paraId="32C9B491" w14:textId="77777777" w:rsidR="005255E3" w:rsidRPr="005C2B38" w:rsidRDefault="005C2B38">
      <w:pPr>
        <w:pStyle w:val="normal0"/>
        <w:numPr>
          <w:ilvl w:val="1"/>
          <w:numId w:val="1"/>
        </w:numPr>
        <w:ind w:hanging="360"/>
        <w:contextualSpacing/>
        <w:rPr>
          <w:rFonts w:ascii="Cambria" w:hAnsi="Cambria"/>
        </w:rPr>
      </w:pPr>
      <w:proofErr w:type="gramStart"/>
      <w:r w:rsidRPr="005C2B38">
        <w:rPr>
          <w:rFonts w:ascii="Cambria" w:hAnsi="Cambria"/>
        </w:rPr>
        <w:t>it</w:t>
      </w:r>
      <w:proofErr w:type="gramEnd"/>
      <w:r w:rsidRPr="005C2B38">
        <w:rPr>
          <w:rFonts w:ascii="Cambria" w:hAnsi="Cambria"/>
        </w:rPr>
        <w:t xml:space="preserve"> discourages women to seek a job including political positions,</w:t>
      </w:r>
    </w:p>
    <w:p w14:paraId="7F20DD89" w14:textId="77777777" w:rsidR="005255E3" w:rsidRPr="005C2B38" w:rsidRDefault="005C2B38">
      <w:pPr>
        <w:pStyle w:val="normal0"/>
        <w:numPr>
          <w:ilvl w:val="1"/>
          <w:numId w:val="1"/>
        </w:numPr>
        <w:ind w:hanging="360"/>
        <w:contextualSpacing/>
        <w:rPr>
          <w:rFonts w:ascii="Cambria" w:hAnsi="Cambria"/>
        </w:rPr>
      </w:pPr>
      <w:proofErr w:type="gramStart"/>
      <w:r w:rsidRPr="005C2B38">
        <w:rPr>
          <w:rFonts w:ascii="Cambria" w:hAnsi="Cambria"/>
        </w:rPr>
        <w:t>diminishes</w:t>
      </w:r>
      <w:proofErr w:type="gramEnd"/>
      <w:r w:rsidRPr="005C2B38">
        <w:rPr>
          <w:rFonts w:ascii="Cambria" w:hAnsi="Cambria"/>
        </w:rPr>
        <w:t xml:space="preserve"> the possible importance of a working woman in a household;</w:t>
      </w:r>
    </w:p>
    <w:p w14:paraId="2ADFE02F" w14:textId="77777777" w:rsidR="005255E3" w:rsidRPr="005C2B38" w:rsidRDefault="005255E3">
      <w:pPr>
        <w:pStyle w:val="normal0"/>
        <w:rPr>
          <w:rFonts w:ascii="Cambria" w:hAnsi="Cambria"/>
        </w:rPr>
      </w:pPr>
    </w:p>
    <w:p w14:paraId="69A83806" w14:textId="77777777" w:rsidR="005255E3" w:rsidRPr="005C2B38" w:rsidRDefault="005C2B38">
      <w:pPr>
        <w:pStyle w:val="normal0"/>
        <w:numPr>
          <w:ilvl w:val="0"/>
          <w:numId w:val="1"/>
        </w:numPr>
        <w:ind w:hanging="360"/>
        <w:contextualSpacing/>
        <w:rPr>
          <w:rFonts w:ascii="Cambria" w:hAnsi="Cambria"/>
        </w:rPr>
      </w:pPr>
      <w:r w:rsidRPr="005C2B38">
        <w:rPr>
          <w:rFonts w:ascii="Cambria" w:hAnsi="Cambria"/>
          <w:u w:val="single"/>
        </w:rPr>
        <w:t>Calls for</w:t>
      </w:r>
      <w:r w:rsidRPr="005C2B38">
        <w:rPr>
          <w:rFonts w:ascii="Cambria" w:hAnsi="Cambria"/>
        </w:rPr>
        <w:t xml:space="preserve"> governments to create regional frameworks comparable to the Convention on The Elimination of All Form of Discrimination Against Women in order to ensure that women:</w:t>
      </w:r>
    </w:p>
    <w:p w14:paraId="757A2CEC" w14:textId="77777777" w:rsidR="005255E3" w:rsidRPr="005C2B38" w:rsidRDefault="005C2B38">
      <w:pPr>
        <w:pStyle w:val="normal0"/>
        <w:numPr>
          <w:ilvl w:val="1"/>
          <w:numId w:val="1"/>
        </w:numPr>
        <w:ind w:hanging="360"/>
        <w:contextualSpacing/>
        <w:rPr>
          <w:rFonts w:ascii="Cambria" w:hAnsi="Cambria"/>
        </w:rPr>
      </w:pPr>
      <w:proofErr w:type="gramStart"/>
      <w:r>
        <w:rPr>
          <w:rFonts w:ascii="Cambria" w:hAnsi="Cambria"/>
        </w:rPr>
        <w:t>i</w:t>
      </w:r>
      <w:r w:rsidRPr="005C2B38">
        <w:rPr>
          <w:rFonts w:ascii="Cambria" w:hAnsi="Cambria"/>
        </w:rPr>
        <w:t>n</w:t>
      </w:r>
      <w:proofErr w:type="gramEnd"/>
      <w:r w:rsidRPr="005C2B38">
        <w:rPr>
          <w:rFonts w:ascii="Cambria" w:hAnsi="Cambria"/>
        </w:rPr>
        <w:t xml:space="preserve"> need of guidance and have any questions have a platform they can go to,</w:t>
      </w:r>
    </w:p>
    <w:p w14:paraId="6B1A4567" w14:textId="77777777" w:rsidR="005255E3" w:rsidRPr="005C2B38" w:rsidRDefault="005C2B38">
      <w:pPr>
        <w:pStyle w:val="normal0"/>
        <w:numPr>
          <w:ilvl w:val="1"/>
          <w:numId w:val="1"/>
        </w:numPr>
        <w:ind w:hanging="360"/>
        <w:contextualSpacing/>
        <w:rPr>
          <w:rFonts w:ascii="Cambria" w:hAnsi="Cambria"/>
        </w:rPr>
      </w:pPr>
      <w:proofErr w:type="gramStart"/>
      <w:r>
        <w:rPr>
          <w:rFonts w:ascii="Cambria" w:hAnsi="Cambria"/>
        </w:rPr>
        <w:t>h</w:t>
      </w:r>
      <w:r w:rsidRPr="005C2B38">
        <w:rPr>
          <w:rFonts w:ascii="Cambria" w:hAnsi="Cambria"/>
        </w:rPr>
        <w:t>ave</w:t>
      </w:r>
      <w:proofErr w:type="gramEnd"/>
      <w:r w:rsidRPr="005C2B38">
        <w:rPr>
          <w:rFonts w:ascii="Cambria" w:hAnsi="Cambria"/>
        </w:rPr>
        <w:t xml:space="preserve"> an unbiased platform for research and development on women's participation in politics that will produce annual reports such as but not limited to:</w:t>
      </w:r>
    </w:p>
    <w:p w14:paraId="69E5815E" w14:textId="77777777" w:rsidR="005255E3" w:rsidRPr="005C2B38" w:rsidRDefault="005C2B38">
      <w:pPr>
        <w:pStyle w:val="normal0"/>
        <w:numPr>
          <w:ilvl w:val="2"/>
          <w:numId w:val="1"/>
        </w:numPr>
        <w:ind w:hanging="360"/>
        <w:contextualSpacing/>
        <w:rPr>
          <w:rFonts w:ascii="Cambria" w:hAnsi="Cambria"/>
        </w:rPr>
      </w:pPr>
      <w:proofErr w:type="gramStart"/>
      <w:r>
        <w:rPr>
          <w:rFonts w:ascii="Cambria" w:hAnsi="Cambria"/>
        </w:rPr>
        <w:t>e</w:t>
      </w:r>
      <w:r w:rsidRPr="005C2B38">
        <w:rPr>
          <w:rFonts w:ascii="Cambria" w:hAnsi="Cambria"/>
        </w:rPr>
        <w:t>xamining</w:t>
      </w:r>
      <w:proofErr w:type="gramEnd"/>
      <w:r w:rsidRPr="005C2B38">
        <w:rPr>
          <w:rFonts w:ascii="Cambria" w:hAnsi="Cambria"/>
        </w:rPr>
        <w:t xml:space="preserve"> the progress made by the government and the society,</w:t>
      </w:r>
    </w:p>
    <w:p w14:paraId="24A0E438" w14:textId="77777777" w:rsidR="005255E3" w:rsidRPr="005C2B38" w:rsidRDefault="005C2B38">
      <w:pPr>
        <w:pStyle w:val="normal0"/>
        <w:numPr>
          <w:ilvl w:val="2"/>
          <w:numId w:val="1"/>
        </w:numPr>
        <w:ind w:hanging="360"/>
        <w:contextualSpacing/>
        <w:rPr>
          <w:rFonts w:ascii="Cambria" w:hAnsi="Cambria"/>
        </w:rPr>
      </w:pPr>
      <w:proofErr w:type="gramStart"/>
      <w:r>
        <w:rPr>
          <w:rFonts w:ascii="Cambria" w:hAnsi="Cambria"/>
        </w:rPr>
        <w:t>f</w:t>
      </w:r>
      <w:r w:rsidRPr="005C2B38">
        <w:rPr>
          <w:rFonts w:ascii="Cambria" w:hAnsi="Cambria"/>
        </w:rPr>
        <w:t>urther</w:t>
      </w:r>
      <w:proofErr w:type="gramEnd"/>
      <w:r w:rsidRPr="005C2B38">
        <w:rPr>
          <w:rFonts w:ascii="Cambria" w:hAnsi="Cambria"/>
        </w:rPr>
        <w:t xml:space="preserve"> examining how local literacy and educational rates have changed for men and women in particular concepts;</w:t>
      </w:r>
    </w:p>
    <w:p w14:paraId="4B5FEF7E" w14:textId="77777777" w:rsidR="005255E3" w:rsidRPr="005C2B38" w:rsidRDefault="005255E3">
      <w:pPr>
        <w:pStyle w:val="normal0"/>
        <w:rPr>
          <w:rFonts w:ascii="Cambria" w:hAnsi="Cambria"/>
        </w:rPr>
      </w:pPr>
    </w:p>
    <w:p w14:paraId="3A7382A0" w14:textId="77777777" w:rsidR="005255E3" w:rsidRPr="005C2B38" w:rsidRDefault="005C2B38">
      <w:pPr>
        <w:pStyle w:val="normal0"/>
        <w:numPr>
          <w:ilvl w:val="0"/>
          <w:numId w:val="1"/>
        </w:numPr>
        <w:ind w:hanging="360"/>
        <w:contextualSpacing/>
        <w:rPr>
          <w:rFonts w:ascii="Cambria" w:hAnsi="Cambria"/>
        </w:rPr>
      </w:pPr>
      <w:r w:rsidRPr="005C2B38">
        <w:rPr>
          <w:rFonts w:ascii="Cambria" w:hAnsi="Cambria"/>
          <w:u w:val="single"/>
        </w:rPr>
        <w:t>Proposes</w:t>
      </w:r>
      <w:r w:rsidRPr="005C2B38">
        <w:rPr>
          <w:rFonts w:ascii="Cambria" w:hAnsi="Cambria"/>
        </w:rPr>
        <w:t xml:space="preserve"> a quota of an equal amount of candidates of both genders for every nation’s delegation participating in any United Nations committee or conference to be set;</w:t>
      </w:r>
    </w:p>
    <w:p w14:paraId="7C670365" w14:textId="77777777" w:rsidR="005255E3" w:rsidRPr="005C2B38" w:rsidRDefault="005255E3">
      <w:pPr>
        <w:pStyle w:val="normal0"/>
        <w:rPr>
          <w:rFonts w:ascii="Cambria" w:hAnsi="Cambria"/>
        </w:rPr>
      </w:pPr>
    </w:p>
    <w:p w14:paraId="16FA40A4" w14:textId="77777777" w:rsidR="005255E3" w:rsidRPr="005C2B38" w:rsidRDefault="005C2B38">
      <w:pPr>
        <w:pStyle w:val="normal0"/>
        <w:numPr>
          <w:ilvl w:val="0"/>
          <w:numId w:val="1"/>
        </w:numPr>
        <w:ind w:hanging="360"/>
        <w:contextualSpacing/>
        <w:rPr>
          <w:rFonts w:ascii="Cambria" w:hAnsi="Cambria"/>
        </w:rPr>
      </w:pPr>
      <w:r w:rsidRPr="005C2B38">
        <w:rPr>
          <w:rFonts w:ascii="Cambria" w:hAnsi="Cambria"/>
          <w:u w:val="single"/>
        </w:rPr>
        <w:t>Calls for</w:t>
      </w:r>
      <w:r w:rsidRPr="005C2B38">
        <w:rPr>
          <w:rFonts w:ascii="Cambria" w:hAnsi="Cambria"/>
        </w:rPr>
        <w:t xml:space="preserve"> all member states to ensure that their government oversees that every individual has the ability to access financial support in order but not limited to:</w:t>
      </w:r>
    </w:p>
    <w:p w14:paraId="198E8C4D" w14:textId="77777777" w:rsidR="005255E3" w:rsidRPr="005C2B38" w:rsidRDefault="005C2B38">
      <w:pPr>
        <w:pStyle w:val="normal0"/>
        <w:numPr>
          <w:ilvl w:val="1"/>
          <w:numId w:val="1"/>
        </w:numPr>
        <w:ind w:hanging="360"/>
        <w:contextualSpacing/>
        <w:rPr>
          <w:rFonts w:ascii="Cambria" w:hAnsi="Cambria"/>
        </w:rPr>
      </w:pPr>
      <w:proofErr w:type="gramStart"/>
      <w:r w:rsidRPr="005C2B38">
        <w:rPr>
          <w:rFonts w:ascii="Cambria" w:hAnsi="Cambria"/>
        </w:rPr>
        <w:t>avoid</w:t>
      </w:r>
      <w:proofErr w:type="gramEnd"/>
      <w:r w:rsidRPr="005C2B38">
        <w:rPr>
          <w:rFonts w:ascii="Cambria" w:hAnsi="Cambria"/>
        </w:rPr>
        <w:t xml:space="preserve"> discrimination against gender in access to financial support, which would increase the barriers for women to be able to support themselves and feel financially stable to run for office,</w:t>
      </w:r>
    </w:p>
    <w:p w14:paraId="0CA92CB5" w14:textId="77777777" w:rsidR="005255E3" w:rsidRPr="005C2B38" w:rsidRDefault="005C2B38">
      <w:pPr>
        <w:pStyle w:val="normal0"/>
        <w:numPr>
          <w:ilvl w:val="1"/>
          <w:numId w:val="1"/>
        </w:numPr>
        <w:ind w:hanging="360"/>
        <w:contextualSpacing/>
        <w:rPr>
          <w:rFonts w:ascii="Cambria" w:hAnsi="Cambria"/>
        </w:rPr>
      </w:pPr>
      <w:proofErr w:type="gramStart"/>
      <w:r w:rsidRPr="005C2B38">
        <w:rPr>
          <w:rFonts w:ascii="Cambria" w:hAnsi="Cambria"/>
        </w:rPr>
        <w:t>allow</w:t>
      </w:r>
      <w:proofErr w:type="gramEnd"/>
      <w:r w:rsidRPr="005C2B38">
        <w:rPr>
          <w:rFonts w:ascii="Cambria" w:hAnsi="Cambria"/>
        </w:rPr>
        <w:t xml:space="preserve"> women to live autonomously to ensure control over their own future rather than being forced to live under restrictions due to their spouse being the only source of income;</w:t>
      </w:r>
    </w:p>
    <w:p w14:paraId="5124E136" w14:textId="77777777" w:rsidR="005255E3" w:rsidRPr="005C2B38" w:rsidRDefault="005255E3">
      <w:pPr>
        <w:pStyle w:val="normal0"/>
        <w:rPr>
          <w:rFonts w:ascii="Cambria" w:hAnsi="Cambria"/>
        </w:rPr>
      </w:pPr>
    </w:p>
    <w:p w14:paraId="0EE0BD12" w14:textId="77777777" w:rsidR="005255E3" w:rsidRPr="005C2B38" w:rsidRDefault="005C2B38">
      <w:pPr>
        <w:pStyle w:val="normal0"/>
        <w:numPr>
          <w:ilvl w:val="0"/>
          <w:numId w:val="1"/>
        </w:numPr>
        <w:ind w:hanging="360"/>
        <w:contextualSpacing/>
        <w:rPr>
          <w:rFonts w:ascii="Cambria" w:hAnsi="Cambria"/>
        </w:rPr>
      </w:pPr>
      <w:r w:rsidRPr="005C2B38">
        <w:rPr>
          <w:rFonts w:ascii="Cambria" w:hAnsi="Cambria"/>
          <w:u w:val="single"/>
        </w:rPr>
        <w:t>Further encourages</w:t>
      </w:r>
      <w:r w:rsidRPr="005C2B38">
        <w:rPr>
          <w:rFonts w:ascii="Cambria" w:hAnsi="Cambria"/>
        </w:rPr>
        <w:t xml:space="preserve"> members that have achieved fair gender representation in politics to set an example on the present issue at hand by means such as, but not limited to:</w:t>
      </w:r>
    </w:p>
    <w:p w14:paraId="5EC216F5" w14:textId="77777777" w:rsidR="005255E3" w:rsidRPr="005C2B38" w:rsidRDefault="005C2B38">
      <w:pPr>
        <w:pStyle w:val="normal0"/>
        <w:numPr>
          <w:ilvl w:val="1"/>
          <w:numId w:val="1"/>
        </w:numPr>
        <w:ind w:hanging="360"/>
        <w:contextualSpacing/>
        <w:rPr>
          <w:rFonts w:ascii="Cambria" w:hAnsi="Cambria"/>
        </w:rPr>
      </w:pPr>
      <w:proofErr w:type="gramStart"/>
      <w:r>
        <w:rPr>
          <w:rFonts w:ascii="Cambria" w:hAnsi="Cambria"/>
        </w:rPr>
        <w:lastRenderedPageBreak/>
        <w:t>i</w:t>
      </w:r>
      <w:r w:rsidRPr="005C2B38">
        <w:rPr>
          <w:rFonts w:ascii="Cambria" w:hAnsi="Cambria"/>
        </w:rPr>
        <w:t>ncreasing</w:t>
      </w:r>
      <w:proofErr w:type="gramEnd"/>
      <w:r w:rsidRPr="005C2B38">
        <w:rPr>
          <w:rFonts w:ascii="Cambria" w:hAnsi="Cambria"/>
        </w:rPr>
        <w:t xml:space="preserve"> debates on the issue on national television,</w:t>
      </w:r>
    </w:p>
    <w:p w14:paraId="56F7906A" w14:textId="77777777" w:rsidR="005255E3" w:rsidRPr="005C2B38" w:rsidRDefault="005C2B38">
      <w:pPr>
        <w:pStyle w:val="normal0"/>
        <w:numPr>
          <w:ilvl w:val="1"/>
          <w:numId w:val="1"/>
        </w:numPr>
        <w:ind w:hanging="360"/>
        <w:contextualSpacing/>
        <w:rPr>
          <w:rFonts w:ascii="Cambria" w:eastAsia="Cambria" w:hAnsi="Cambria" w:cs="Cambria"/>
        </w:rPr>
      </w:pPr>
      <w:proofErr w:type="gramStart"/>
      <w:r>
        <w:rPr>
          <w:rFonts w:ascii="Cambria" w:hAnsi="Cambria"/>
        </w:rPr>
        <w:t>h</w:t>
      </w:r>
      <w:r w:rsidRPr="005C2B38">
        <w:rPr>
          <w:rFonts w:ascii="Cambria" w:hAnsi="Cambria"/>
        </w:rPr>
        <w:t>aving</w:t>
      </w:r>
      <w:proofErr w:type="gramEnd"/>
      <w:r w:rsidRPr="005C2B38">
        <w:rPr>
          <w:rFonts w:ascii="Cambria" w:hAnsi="Cambria"/>
        </w:rPr>
        <w:t xml:space="preserve"> men and women equally implemented in this issue to show support and accordance;</w:t>
      </w:r>
    </w:p>
    <w:p w14:paraId="726C236C" w14:textId="77777777" w:rsidR="005255E3" w:rsidRPr="005C2B38" w:rsidRDefault="005255E3">
      <w:pPr>
        <w:pStyle w:val="normal0"/>
        <w:rPr>
          <w:rFonts w:ascii="Cambria" w:hAnsi="Cambria"/>
        </w:rPr>
      </w:pPr>
    </w:p>
    <w:p w14:paraId="3997DC2C" w14:textId="77777777" w:rsidR="005255E3" w:rsidRPr="005C2B38" w:rsidRDefault="005C2B38">
      <w:pPr>
        <w:pStyle w:val="normal0"/>
        <w:numPr>
          <w:ilvl w:val="0"/>
          <w:numId w:val="1"/>
        </w:numPr>
        <w:ind w:hanging="360"/>
        <w:contextualSpacing/>
        <w:rPr>
          <w:rFonts w:ascii="Cambria" w:hAnsi="Cambria"/>
        </w:rPr>
      </w:pPr>
      <w:r w:rsidRPr="005C2B38">
        <w:rPr>
          <w:rFonts w:ascii="Cambria" w:hAnsi="Cambria"/>
        </w:rPr>
        <w:t xml:space="preserve"> </w:t>
      </w:r>
      <w:r w:rsidRPr="005C2B38">
        <w:rPr>
          <w:rFonts w:ascii="Cambria" w:hAnsi="Cambria"/>
          <w:u w:val="single"/>
        </w:rPr>
        <w:t>Endorses</w:t>
      </w:r>
      <w:r>
        <w:rPr>
          <w:rFonts w:ascii="Cambria" w:hAnsi="Cambria"/>
        </w:rPr>
        <w:t xml:space="preserve"> the United Nations</w:t>
      </w:r>
      <w:r w:rsidRPr="005C2B38">
        <w:rPr>
          <w:rFonts w:ascii="Cambria" w:hAnsi="Cambria"/>
        </w:rPr>
        <w:t xml:space="preserve"> </w:t>
      </w:r>
      <w:r w:rsidR="00983EA6">
        <w:rPr>
          <w:rFonts w:ascii="Cambria" w:hAnsi="Cambria"/>
        </w:rPr>
        <w:t>to</w:t>
      </w:r>
      <w:r w:rsidRPr="005C2B38">
        <w:rPr>
          <w:rFonts w:ascii="Cambria" w:hAnsi="Cambria"/>
        </w:rPr>
        <w:t xml:space="preserve"> enable every person in a country (namely women who feel oppressed by their social barriers)</w:t>
      </w:r>
      <w:r w:rsidR="00983EA6">
        <w:rPr>
          <w:rFonts w:ascii="Cambria" w:hAnsi="Cambria"/>
        </w:rPr>
        <w:t xml:space="preserve"> by providing</w:t>
      </w:r>
      <w:r w:rsidRPr="005C2B38">
        <w:rPr>
          <w:rFonts w:ascii="Cambria" w:hAnsi="Cambria"/>
        </w:rPr>
        <w:t>:</w:t>
      </w:r>
    </w:p>
    <w:p w14:paraId="11E65A3B" w14:textId="77777777" w:rsidR="005255E3" w:rsidRPr="005C2B38" w:rsidRDefault="005C2B38">
      <w:pPr>
        <w:pStyle w:val="normal0"/>
        <w:numPr>
          <w:ilvl w:val="1"/>
          <w:numId w:val="1"/>
        </w:numPr>
        <w:ind w:hanging="360"/>
        <w:contextualSpacing/>
        <w:rPr>
          <w:rFonts w:ascii="Cambria" w:hAnsi="Cambria"/>
        </w:rPr>
      </w:pPr>
      <w:proofErr w:type="gramStart"/>
      <w:r w:rsidRPr="005C2B38">
        <w:rPr>
          <w:rFonts w:ascii="Cambria" w:hAnsi="Cambria"/>
        </w:rPr>
        <w:t>websites</w:t>
      </w:r>
      <w:proofErr w:type="gramEnd"/>
      <w:r w:rsidRPr="005C2B38">
        <w:rPr>
          <w:rFonts w:ascii="Cambria" w:hAnsi="Cambria"/>
        </w:rPr>
        <w:t xml:space="preserve"> that operate solely on anonymity set up by governments to vote in elections and referendums,</w:t>
      </w:r>
    </w:p>
    <w:p w14:paraId="4D203F88" w14:textId="77777777" w:rsidR="005255E3" w:rsidRPr="005C2B38" w:rsidRDefault="005C2B38">
      <w:pPr>
        <w:pStyle w:val="normal0"/>
        <w:numPr>
          <w:ilvl w:val="1"/>
          <w:numId w:val="1"/>
        </w:numPr>
        <w:ind w:hanging="360"/>
        <w:contextualSpacing/>
        <w:rPr>
          <w:rFonts w:ascii="Cambria" w:hAnsi="Cambria"/>
        </w:rPr>
      </w:pPr>
      <w:proofErr w:type="gramStart"/>
      <w:r w:rsidRPr="005C2B38">
        <w:rPr>
          <w:rFonts w:ascii="Cambria" w:hAnsi="Cambria"/>
        </w:rPr>
        <w:t>if</w:t>
      </w:r>
      <w:proofErr w:type="gramEnd"/>
      <w:r w:rsidRPr="005C2B38">
        <w:rPr>
          <w:rFonts w:ascii="Cambria" w:hAnsi="Cambria"/>
        </w:rPr>
        <w:t xml:space="preserve"> there are barriers such as</w:t>
      </w:r>
      <w:r w:rsidR="00983EA6">
        <w:rPr>
          <w:rFonts w:ascii="Cambria" w:hAnsi="Cambria"/>
        </w:rPr>
        <w:t>,</w:t>
      </w:r>
      <w:r w:rsidRPr="005C2B38">
        <w:rPr>
          <w:rFonts w:ascii="Cambria" w:hAnsi="Cambria"/>
        </w:rPr>
        <w:t xml:space="preserve"> but not limited to</w:t>
      </w:r>
      <w:r w:rsidR="00983EA6">
        <w:rPr>
          <w:rFonts w:ascii="Cambria" w:hAnsi="Cambria"/>
        </w:rPr>
        <w:t>,</w:t>
      </w:r>
      <w:r w:rsidRPr="005C2B38">
        <w:rPr>
          <w:rFonts w:ascii="Cambria" w:hAnsi="Cambria"/>
        </w:rPr>
        <w:t xml:space="preserve"> no internet or more social barriers, a system with mobile phone voting designed by </w:t>
      </w:r>
      <w:proofErr w:type="spellStart"/>
      <w:r w:rsidRPr="005C2B38">
        <w:rPr>
          <w:rFonts w:ascii="Cambria" w:hAnsi="Cambria"/>
        </w:rPr>
        <w:t>Mohib</w:t>
      </w:r>
      <w:proofErr w:type="spellEnd"/>
      <w:r w:rsidRPr="005C2B38">
        <w:rPr>
          <w:rFonts w:ascii="Cambria" w:hAnsi="Cambria"/>
        </w:rPr>
        <w:t xml:space="preserve"> </w:t>
      </w:r>
      <w:proofErr w:type="spellStart"/>
      <w:r w:rsidRPr="005C2B38">
        <w:rPr>
          <w:rFonts w:ascii="Cambria" w:hAnsi="Cambria"/>
        </w:rPr>
        <w:t>Ullah</w:t>
      </w:r>
      <w:proofErr w:type="spellEnd"/>
      <w:r w:rsidRPr="005C2B38">
        <w:rPr>
          <w:rFonts w:ascii="Cambria" w:hAnsi="Cambria"/>
        </w:rPr>
        <w:t xml:space="preserve"> could be proposed which operates with:</w:t>
      </w:r>
    </w:p>
    <w:p w14:paraId="693223CA" w14:textId="77777777" w:rsidR="005255E3" w:rsidRPr="005C2B38" w:rsidRDefault="005C2B38">
      <w:pPr>
        <w:pStyle w:val="normal0"/>
        <w:numPr>
          <w:ilvl w:val="2"/>
          <w:numId w:val="1"/>
        </w:numPr>
        <w:ind w:hanging="360"/>
        <w:contextualSpacing/>
        <w:rPr>
          <w:rFonts w:ascii="Cambria" w:hAnsi="Cambria"/>
        </w:rPr>
      </w:pPr>
      <w:proofErr w:type="gramStart"/>
      <w:r w:rsidRPr="005C2B38">
        <w:rPr>
          <w:rFonts w:ascii="Cambria" w:hAnsi="Cambria"/>
        </w:rPr>
        <w:t>a</w:t>
      </w:r>
      <w:proofErr w:type="gramEnd"/>
      <w:r w:rsidRPr="005C2B38">
        <w:rPr>
          <w:rFonts w:ascii="Cambria" w:hAnsi="Cambria"/>
        </w:rPr>
        <w:t xml:space="preserve"> mobile user,</w:t>
      </w:r>
    </w:p>
    <w:p w14:paraId="4393DEFD" w14:textId="77777777" w:rsidR="005255E3" w:rsidRPr="005C2B38" w:rsidRDefault="005C2B38">
      <w:pPr>
        <w:pStyle w:val="normal0"/>
        <w:numPr>
          <w:ilvl w:val="2"/>
          <w:numId w:val="1"/>
        </w:numPr>
        <w:ind w:hanging="360"/>
        <w:contextualSpacing/>
        <w:rPr>
          <w:rFonts w:ascii="Cambria" w:hAnsi="Cambria"/>
        </w:rPr>
      </w:pPr>
      <w:proofErr w:type="gramStart"/>
      <w:r w:rsidRPr="005C2B38">
        <w:rPr>
          <w:rFonts w:ascii="Cambria" w:hAnsi="Cambria"/>
        </w:rPr>
        <w:t>certificate</w:t>
      </w:r>
      <w:proofErr w:type="gramEnd"/>
      <w:r w:rsidRPr="005C2B38">
        <w:rPr>
          <w:rFonts w:ascii="Cambria" w:hAnsi="Cambria"/>
        </w:rPr>
        <w:t xml:space="preserve"> authority (the authority who gives the certificates to the mobile users for the voter eligibility and authentication in the election process),</w:t>
      </w:r>
    </w:p>
    <w:p w14:paraId="1ADE6B40" w14:textId="77777777" w:rsidR="005255E3" w:rsidRPr="005C2B38" w:rsidRDefault="00983EA6">
      <w:pPr>
        <w:pStyle w:val="normal0"/>
        <w:numPr>
          <w:ilvl w:val="2"/>
          <w:numId w:val="1"/>
        </w:numPr>
        <w:ind w:hanging="360"/>
        <w:contextualSpacing/>
        <w:rPr>
          <w:rFonts w:ascii="Cambria" w:hAnsi="Cambria"/>
        </w:rPr>
      </w:pPr>
      <w:proofErr w:type="gramStart"/>
      <w:r>
        <w:rPr>
          <w:rFonts w:ascii="Cambria" w:hAnsi="Cambria"/>
        </w:rPr>
        <w:t>a</w:t>
      </w:r>
      <w:r w:rsidR="005C2B38" w:rsidRPr="005C2B38">
        <w:rPr>
          <w:rFonts w:ascii="Cambria" w:hAnsi="Cambria"/>
        </w:rPr>
        <w:t>dministrator</w:t>
      </w:r>
      <w:proofErr w:type="gramEnd"/>
      <w:r w:rsidR="005C2B38" w:rsidRPr="005C2B38">
        <w:rPr>
          <w:rFonts w:ascii="Cambria" w:hAnsi="Cambria"/>
        </w:rPr>
        <w:t xml:space="preserve"> (assures the legitimacy of the mobile users which checks the certificates of the mobile users for their a</w:t>
      </w:r>
      <w:bookmarkStart w:id="0" w:name="_GoBack"/>
      <w:bookmarkEnd w:id="0"/>
      <w:r w:rsidR="005C2B38" w:rsidRPr="005C2B38">
        <w:rPr>
          <w:rFonts w:ascii="Cambria" w:hAnsi="Cambria"/>
        </w:rPr>
        <w:t>uthenticity),</w:t>
      </w:r>
    </w:p>
    <w:p w14:paraId="61C539D5" w14:textId="77777777" w:rsidR="005255E3" w:rsidRPr="005C2B38" w:rsidRDefault="00983EA6">
      <w:pPr>
        <w:pStyle w:val="normal0"/>
        <w:numPr>
          <w:ilvl w:val="2"/>
          <w:numId w:val="1"/>
        </w:numPr>
        <w:ind w:hanging="360"/>
        <w:contextualSpacing/>
        <w:rPr>
          <w:rFonts w:ascii="Cambria" w:hAnsi="Cambria"/>
        </w:rPr>
      </w:pPr>
      <w:proofErr w:type="gramStart"/>
      <w:r>
        <w:rPr>
          <w:rFonts w:ascii="Cambria" w:hAnsi="Cambria"/>
        </w:rPr>
        <w:t>c</w:t>
      </w:r>
      <w:r w:rsidR="005C2B38" w:rsidRPr="005C2B38">
        <w:rPr>
          <w:rFonts w:ascii="Cambria" w:hAnsi="Cambria"/>
        </w:rPr>
        <w:t>ounter</w:t>
      </w:r>
      <w:proofErr w:type="gramEnd"/>
      <w:r w:rsidR="005C2B38" w:rsidRPr="005C2B38">
        <w:rPr>
          <w:rFonts w:ascii="Cambria" w:hAnsi="Cambria"/>
        </w:rPr>
        <w:t xml:space="preserve"> (counts the mobil</w:t>
      </w:r>
      <w:r>
        <w:rPr>
          <w:rFonts w:ascii="Cambria" w:hAnsi="Cambria"/>
        </w:rPr>
        <w:t>e users votes and then publishes</w:t>
      </w:r>
      <w:r w:rsidR="005C2B38" w:rsidRPr="005C2B38">
        <w:rPr>
          <w:rFonts w:ascii="Cambria" w:hAnsi="Cambria"/>
        </w:rPr>
        <w:t xml:space="preserve"> the results).</w:t>
      </w:r>
    </w:p>
    <w:p w14:paraId="66489A6F" w14:textId="77777777" w:rsidR="005255E3" w:rsidRPr="005C2B38" w:rsidRDefault="005255E3">
      <w:pPr>
        <w:pStyle w:val="normal0"/>
        <w:rPr>
          <w:rFonts w:ascii="Cambria" w:hAnsi="Cambria"/>
        </w:rPr>
      </w:pPr>
    </w:p>
    <w:sectPr w:rsidR="005255E3" w:rsidRPr="005C2B3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95349"/>
    <w:multiLevelType w:val="multilevel"/>
    <w:tmpl w:val="BC1CFAE8"/>
    <w:lvl w:ilvl="0">
      <w:start w:val="1"/>
      <w:numFmt w:val="decimal"/>
      <w:lvlText w:val="%1."/>
      <w:lvlJc w:val="left"/>
      <w:pPr>
        <w:ind w:left="720" w:firstLine="360"/>
      </w:pPr>
      <w:rPr>
        <w:u w:val="none"/>
      </w:rPr>
    </w:lvl>
    <w:lvl w:ilvl="1">
      <w:start w:val="1"/>
      <w:numFmt w:val="lowerLetter"/>
      <w:lvlText w:val="%2."/>
      <w:lvlJc w:val="left"/>
      <w:pPr>
        <w:ind w:left="1440" w:firstLine="1080"/>
      </w:pPr>
      <w:rPr>
        <w:rFonts w:ascii="Arial" w:eastAsia="Arial" w:hAnsi="Arial" w:cs="Arial"/>
        <w:u w:val="none"/>
      </w:rPr>
    </w:lvl>
    <w:lvl w:ilvl="2">
      <w:start w:val="1"/>
      <w:numFmt w:val="lowerRoman"/>
      <w:lvlText w:val="%3."/>
      <w:lvlJc w:val="right"/>
      <w:pPr>
        <w:ind w:left="2160" w:firstLine="1800"/>
      </w:pPr>
      <w:rPr>
        <w:rFonts w:ascii="Arial" w:eastAsia="Arial" w:hAnsi="Arial" w:cs="Arial"/>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characterSpacingControl w:val="doNotCompress"/>
  <w:compat>
    <w:compatSetting w:name="compatibilityMode" w:uri="http://schemas.microsoft.com/office/word" w:val="14"/>
  </w:compat>
  <w:rsids>
    <w:rsidRoot w:val="005255E3"/>
    <w:rsid w:val="005255E3"/>
    <w:rsid w:val="005C2B38"/>
    <w:rsid w:val="00983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05B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863</Words>
  <Characters>4923</Characters>
  <Application>Microsoft Macintosh Word</Application>
  <DocSecurity>0</DocSecurity>
  <Lines>41</Lines>
  <Paragraphs>11</Paragraphs>
  <ScaleCrop>false</ScaleCrop>
  <Company/>
  <LinksUpToDate>false</LinksUpToDate>
  <CharactersWithSpaces>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cp:lastModifiedBy>
  <cp:revision>2</cp:revision>
  <dcterms:created xsi:type="dcterms:W3CDTF">2015-10-31T08:49:00Z</dcterms:created>
  <dcterms:modified xsi:type="dcterms:W3CDTF">2015-10-31T09:08:00Z</dcterms:modified>
</cp:coreProperties>
</file>