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0D98D" w14:textId="4BE4F381" w:rsidR="007F3304" w:rsidRPr="007F4752" w:rsidRDefault="009C0EE7">
      <w:pPr>
        <w:rPr>
          <w:rFonts w:ascii="Times" w:hAnsi="Times"/>
        </w:rPr>
      </w:pPr>
      <w:r>
        <w:rPr>
          <w:rFonts w:ascii="Times" w:hAnsi="Times"/>
          <w:b/>
        </w:rPr>
        <w:t>FORUM</w:t>
      </w:r>
      <w:r w:rsidR="00887A5D" w:rsidRPr="007F4752">
        <w:rPr>
          <w:rFonts w:ascii="Times" w:hAnsi="Times"/>
          <w:b/>
        </w:rPr>
        <w:t>:</w:t>
      </w:r>
      <w:r w:rsidR="00887A5D" w:rsidRPr="007F4752">
        <w:rPr>
          <w:rFonts w:ascii="Times" w:hAnsi="Times"/>
        </w:rPr>
        <w:t xml:space="preserve"> Special Political and Decolonization</w:t>
      </w:r>
      <w:r w:rsidR="003C7E87" w:rsidRPr="007F4752">
        <w:rPr>
          <w:rFonts w:ascii="Times" w:hAnsi="Times"/>
        </w:rPr>
        <w:t xml:space="preserve"> Commission</w:t>
      </w:r>
    </w:p>
    <w:p w14:paraId="6656C2A6" w14:textId="23C8CFC9" w:rsidR="00887A5D" w:rsidRPr="007F4752" w:rsidRDefault="009C0EE7">
      <w:pPr>
        <w:rPr>
          <w:rFonts w:ascii="Times" w:hAnsi="Times"/>
        </w:rPr>
      </w:pPr>
      <w:r>
        <w:rPr>
          <w:rFonts w:ascii="Times" w:hAnsi="Times"/>
          <w:b/>
        </w:rPr>
        <w:t>QUESTION OF</w:t>
      </w:r>
      <w:r w:rsidR="00887A5D" w:rsidRPr="007F4752">
        <w:rPr>
          <w:rFonts w:ascii="Times" w:hAnsi="Times"/>
          <w:b/>
        </w:rPr>
        <w:t>:</w:t>
      </w:r>
      <w:r w:rsidR="00887A5D" w:rsidRPr="007F4752">
        <w:rPr>
          <w:rFonts w:ascii="Times" w:hAnsi="Times"/>
        </w:rPr>
        <w:t xml:space="preserve"> The question of Tibet</w:t>
      </w:r>
    </w:p>
    <w:p w14:paraId="29763EA3" w14:textId="24B88CDD" w:rsidR="00887A5D" w:rsidRDefault="009C0EE7">
      <w:pPr>
        <w:rPr>
          <w:rFonts w:ascii="Times" w:hAnsi="Times"/>
        </w:rPr>
      </w:pPr>
      <w:r>
        <w:rPr>
          <w:rFonts w:ascii="Times" w:hAnsi="Times"/>
          <w:b/>
        </w:rPr>
        <w:t>SUBMITTED BY</w:t>
      </w:r>
      <w:r w:rsidR="00887A5D" w:rsidRPr="007F4752">
        <w:rPr>
          <w:rFonts w:ascii="Times" w:hAnsi="Times"/>
          <w:b/>
        </w:rPr>
        <w:t>:</w:t>
      </w:r>
      <w:r w:rsidR="00887A5D" w:rsidRPr="007F4752">
        <w:rPr>
          <w:rFonts w:ascii="Times" w:hAnsi="Times"/>
        </w:rPr>
        <w:t xml:space="preserve"> O</w:t>
      </w:r>
      <w:r w:rsidR="005F5B57">
        <w:rPr>
          <w:rFonts w:ascii="Times" w:hAnsi="Times"/>
        </w:rPr>
        <w:t xml:space="preserve">rganization of the </w:t>
      </w:r>
      <w:r w:rsidR="00887A5D" w:rsidRPr="007F4752">
        <w:rPr>
          <w:rFonts w:ascii="Times" w:hAnsi="Times"/>
        </w:rPr>
        <w:t>P</w:t>
      </w:r>
      <w:r w:rsidR="005F5B57">
        <w:rPr>
          <w:rFonts w:ascii="Times" w:hAnsi="Times"/>
        </w:rPr>
        <w:t xml:space="preserve">etroleum </w:t>
      </w:r>
      <w:r w:rsidR="00887A5D" w:rsidRPr="007F4752">
        <w:rPr>
          <w:rFonts w:ascii="Times" w:hAnsi="Times"/>
        </w:rPr>
        <w:t>E</w:t>
      </w:r>
      <w:r w:rsidR="005F5B57">
        <w:rPr>
          <w:rFonts w:ascii="Times" w:hAnsi="Times"/>
        </w:rPr>
        <w:t xml:space="preserve">xporting </w:t>
      </w:r>
      <w:r w:rsidR="00887A5D" w:rsidRPr="007F4752">
        <w:rPr>
          <w:rFonts w:ascii="Times" w:hAnsi="Times"/>
        </w:rPr>
        <w:t>C</w:t>
      </w:r>
      <w:r w:rsidR="005F5B57">
        <w:rPr>
          <w:rFonts w:ascii="Times" w:hAnsi="Times"/>
        </w:rPr>
        <w:t>ountries</w:t>
      </w:r>
      <w:r w:rsidR="003025DF">
        <w:rPr>
          <w:rFonts w:ascii="Times" w:hAnsi="Times"/>
        </w:rPr>
        <w:t xml:space="preserve"> (OPEC)</w:t>
      </w:r>
    </w:p>
    <w:p w14:paraId="102AF11C" w14:textId="33012F8D" w:rsidR="009C0EE7" w:rsidRPr="009C0EE7" w:rsidRDefault="009C0EE7">
      <w:pPr>
        <w:rPr>
          <w:rFonts w:ascii="Times" w:hAnsi="Times"/>
        </w:rPr>
      </w:pPr>
      <w:r>
        <w:rPr>
          <w:rFonts w:ascii="Times" w:hAnsi="Times"/>
          <w:b/>
        </w:rPr>
        <w:t xml:space="preserve">COSUBMITTED BY: </w:t>
      </w:r>
      <w:r>
        <w:rPr>
          <w:rFonts w:ascii="Times" w:hAnsi="Times"/>
        </w:rPr>
        <w:t>Human Rights Watch, Iran, Somalia, Indonesia, Senegal, Ha</w:t>
      </w:r>
      <w:r w:rsidR="00074194">
        <w:rPr>
          <w:rFonts w:ascii="Times" w:hAnsi="Times"/>
        </w:rPr>
        <w:t>iti, India, Colombia, Lebanon, Morocco, Turkey, Sweden, Thailand, Mexico, France, Honduras, Australia, United States of America</w:t>
      </w:r>
    </w:p>
    <w:p w14:paraId="384DAF02" w14:textId="77777777" w:rsidR="003C7E87" w:rsidRPr="007F4752" w:rsidRDefault="003C7E87">
      <w:pPr>
        <w:rPr>
          <w:rFonts w:ascii="Times" w:hAnsi="Times"/>
        </w:rPr>
      </w:pPr>
    </w:p>
    <w:p w14:paraId="173FB79F" w14:textId="25D53C41" w:rsidR="003C7E87" w:rsidRPr="007F4752" w:rsidRDefault="009C0EE7" w:rsidP="003C7E87">
      <w:pPr>
        <w:ind w:left="720" w:hanging="720"/>
        <w:rPr>
          <w:rFonts w:ascii="Times" w:hAnsi="Times"/>
        </w:rPr>
      </w:pPr>
      <w:r>
        <w:rPr>
          <w:rFonts w:ascii="Times" w:hAnsi="Times"/>
        </w:rPr>
        <w:t>THE GENERAL ASSEMBLY</w:t>
      </w:r>
      <w:r w:rsidR="00C17304">
        <w:rPr>
          <w:rFonts w:ascii="Times" w:hAnsi="Times"/>
        </w:rPr>
        <w:t xml:space="preserve"> FOURTH COMMITTEE</w:t>
      </w:r>
      <w:r>
        <w:rPr>
          <w:rFonts w:ascii="Times" w:hAnsi="Times"/>
        </w:rPr>
        <w:t>,</w:t>
      </w:r>
    </w:p>
    <w:p w14:paraId="027404B7" w14:textId="77777777" w:rsidR="003C7E87" w:rsidRPr="007F4752" w:rsidRDefault="003C7E87" w:rsidP="003C7E87">
      <w:pPr>
        <w:ind w:left="720" w:hanging="720"/>
        <w:rPr>
          <w:rFonts w:ascii="Times" w:hAnsi="Times"/>
        </w:rPr>
      </w:pPr>
    </w:p>
    <w:p w14:paraId="37E58B91" w14:textId="77777777" w:rsidR="003C7E87" w:rsidRPr="007F4752" w:rsidRDefault="003C7E87" w:rsidP="003C7E87">
      <w:pPr>
        <w:rPr>
          <w:rFonts w:ascii="Times" w:hAnsi="Times"/>
        </w:rPr>
      </w:pPr>
      <w:r w:rsidRPr="007F4752">
        <w:rPr>
          <w:rFonts w:ascii="Times" w:hAnsi="Times"/>
          <w:i/>
        </w:rPr>
        <w:t>Concerned</w:t>
      </w:r>
      <w:r w:rsidRPr="007F4752">
        <w:rPr>
          <w:rFonts w:ascii="Times" w:hAnsi="Times"/>
        </w:rPr>
        <w:t xml:space="preserve"> that a multitude of human rights violations have been and are still being made by the Chinese government in Tibet,</w:t>
      </w:r>
    </w:p>
    <w:p w14:paraId="7C27FE29" w14:textId="77777777" w:rsidR="003C7E87" w:rsidRPr="007F4752" w:rsidRDefault="003C7E87" w:rsidP="003C7E87">
      <w:pPr>
        <w:rPr>
          <w:rFonts w:ascii="Times" w:hAnsi="Times"/>
        </w:rPr>
      </w:pPr>
    </w:p>
    <w:p w14:paraId="43987155" w14:textId="3B2F5FFE" w:rsidR="00FE2D6E" w:rsidRDefault="00FE2D6E" w:rsidP="00FE2D6E">
      <w:pPr>
        <w:rPr>
          <w:rFonts w:ascii="Times" w:hAnsi="Times"/>
        </w:rPr>
      </w:pPr>
      <w:r w:rsidRPr="007F4752">
        <w:rPr>
          <w:rFonts w:ascii="Times" w:hAnsi="Times"/>
          <w:i/>
        </w:rPr>
        <w:t>Aware</w:t>
      </w:r>
      <w:r w:rsidR="009C0EE7">
        <w:rPr>
          <w:rFonts w:ascii="Times" w:hAnsi="Times"/>
          <w:i/>
        </w:rPr>
        <w:t xml:space="preserve"> of</w:t>
      </w:r>
      <w:r w:rsidRPr="007F4752">
        <w:rPr>
          <w:rFonts w:ascii="Times" w:hAnsi="Times"/>
        </w:rPr>
        <w:t xml:space="preserve"> that Tibet has been deeply associated with China since the 13</w:t>
      </w:r>
      <w:r w:rsidRPr="007F4752">
        <w:rPr>
          <w:rFonts w:ascii="Times" w:hAnsi="Times"/>
          <w:vertAlign w:val="superscript"/>
        </w:rPr>
        <w:t>th</w:t>
      </w:r>
      <w:r w:rsidR="009C0EE7">
        <w:rPr>
          <w:rFonts w:ascii="Times" w:hAnsi="Times"/>
        </w:rPr>
        <w:t xml:space="preserve"> cent</w:t>
      </w:r>
      <w:r w:rsidRPr="007F4752">
        <w:rPr>
          <w:rFonts w:ascii="Times" w:hAnsi="Times"/>
        </w:rPr>
        <w:t>ury Yuan dynasty, and that therefore Tibet and China have a long complex and deeply rooted history together that further complicates the disagreement between them,</w:t>
      </w:r>
    </w:p>
    <w:p w14:paraId="4A409ED9" w14:textId="77777777" w:rsidR="00FE2D6E" w:rsidRPr="007F4752" w:rsidRDefault="00FE2D6E" w:rsidP="00FE2D6E">
      <w:pPr>
        <w:rPr>
          <w:rFonts w:ascii="Times" w:hAnsi="Times"/>
        </w:rPr>
      </w:pPr>
    </w:p>
    <w:p w14:paraId="254E5C7D" w14:textId="77777777" w:rsidR="003C7E87" w:rsidRPr="007F4752" w:rsidRDefault="003C7E87" w:rsidP="003C7E87">
      <w:pPr>
        <w:rPr>
          <w:rFonts w:ascii="Times" w:hAnsi="Times"/>
        </w:rPr>
      </w:pPr>
      <w:r w:rsidRPr="007F4752">
        <w:rPr>
          <w:rFonts w:ascii="Times" w:hAnsi="Times"/>
          <w:i/>
        </w:rPr>
        <w:t>Recognizing</w:t>
      </w:r>
      <w:r w:rsidRPr="007F4752">
        <w:rPr>
          <w:rFonts w:ascii="Times" w:hAnsi="Times"/>
        </w:rPr>
        <w:t xml:space="preserve"> the Dalai Lama’s 5-point plan</w:t>
      </w:r>
      <w:r w:rsidR="00DF163A" w:rsidRPr="007F4752">
        <w:rPr>
          <w:rFonts w:ascii="Times" w:hAnsi="Times"/>
        </w:rPr>
        <w:t xml:space="preserve"> (1987)</w:t>
      </w:r>
      <w:r w:rsidRPr="007F4752">
        <w:rPr>
          <w:rFonts w:ascii="Times" w:hAnsi="Times"/>
        </w:rPr>
        <w:t xml:space="preserve"> to return peace and stability to Tibet, as well as, eliminate the human right violations committed there,</w:t>
      </w:r>
    </w:p>
    <w:p w14:paraId="4A3EE8F9" w14:textId="77777777" w:rsidR="0008063F" w:rsidRPr="007F4752" w:rsidRDefault="0008063F" w:rsidP="003C7E87">
      <w:pPr>
        <w:rPr>
          <w:rFonts w:ascii="Times" w:hAnsi="Times"/>
        </w:rPr>
      </w:pPr>
    </w:p>
    <w:p w14:paraId="6A7C6FD2" w14:textId="3A82A4CB" w:rsidR="0008063F" w:rsidRPr="007F4752" w:rsidRDefault="0008063F" w:rsidP="003C7E87">
      <w:pPr>
        <w:rPr>
          <w:rFonts w:ascii="Times" w:hAnsi="Times"/>
        </w:rPr>
      </w:pPr>
      <w:r w:rsidRPr="000F7EE5">
        <w:rPr>
          <w:rFonts w:ascii="Times" w:hAnsi="Times"/>
          <w:i/>
        </w:rPr>
        <w:t>Further Recognizing</w:t>
      </w:r>
      <w:r w:rsidRPr="007F4752">
        <w:rPr>
          <w:rFonts w:ascii="Times" w:hAnsi="Times"/>
        </w:rPr>
        <w:t xml:space="preserve"> the </w:t>
      </w:r>
      <w:r w:rsidR="00D24C77">
        <w:rPr>
          <w:rFonts w:ascii="Times" w:hAnsi="Times"/>
        </w:rPr>
        <w:t xml:space="preserve">exiled </w:t>
      </w:r>
      <w:r w:rsidRPr="007F4752">
        <w:rPr>
          <w:rFonts w:ascii="Times" w:hAnsi="Times"/>
        </w:rPr>
        <w:t xml:space="preserve">Central Tibetan Administration (CTA) to be the </w:t>
      </w:r>
      <w:r w:rsidR="00D24C77">
        <w:rPr>
          <w:rFonts w:ascii="Times" w:hAnsi="Times"/>
        </w:rPr>
        <w:t>official</w:t>
      </w:r>
      <w:r w:rsidRPr="007F4752">
        <w:rPr>
          <w:rFonts w:ascii="Times" w:hAnsi="Times"/>
        </w:rPr>
        <w:t xml:space="preserve"> government of Tibet and its people, opposed to the People’s Republic of China (PRC),</w:t>
      </w:r>
    </w:p>
    <w:p w14:paraId="42DAC38D" w14:textId="77777777" w:rsidR="00DF163A" w:rsidRPr="007F4752" w:rsidRDefault="00DF163A" w:rsidP="003C7E87">
      <w:pPr>
        <w:rPr>
          <w:rFonts w:ascii="Times" w:hAnsi="Times"/>
        </w:rPr>
      </w:pPr>
    </w:p>
    <w:p w14:paraId="5D8CC027" w14:textId="3B138A84" w:rsidR="00DF163A" w:rsidRPr="007F4752" w:rsidRDefault="008265D3" w:rsidP="003C7E87">
      <w:pPr>
        <w:rPr>
          <w:rFonts w:ascii="Times" w:hAnsi="Times"/>
        </w:rPr>
      </w:pPr>
      <w:r>
        <w:rPr>
          <w:rFonts w:ascii="Times" w:hAnsi="Times"/>
          <w:i/>
        </w:rPr>
        <w:t>Expecting</w:t>
      </w:r>
      <w:r w:rsidR="00DF163A" w:rsidRPr="007F4752">
        <w:rPr>
          <w:rFonts w:ascii="Times" w:hAnsi="Times"/>
        </w:rPr>
        <w:t xml:space="preserve"> the </w:t>
      </w:r>
      <w:r w:rsidR="0008063F" w:rsidRPr="007F4752">
        <w:rPr>
          <w:rFonts w:ascii="Times" w:hAnsi="Times"/>
        </w:rPr>
        <w:t xml:space="preserve">PRC </w:t>
      </w:r>
      <w:r w:rsidR="00DF163A" w:rsidRPr="007F4752">
        <w:rPr>
          <w:rFonts w:ascii="Times" w:hAnsi="Times"/>
        </w:rPr>
        <w:t xml:space="preserve">and </w:t>
      </w:r>
      <w:r w:rsidR="0008063F" w:rsidRPr="007F4752">
        <w:rPr>
          <w:rFonts w:ascii="Times" w:hAnsi="Times"/>
        </w:rPr>
        <w:t>CTA’s</w:t>
      </w:r>
      <w:r w:rsidR="00DF163A" w:rsidRPr="007F4752">
        <w:rPr>
          <w:rFonts w:ascii="Times" w:hAnsi="Times"/>
        </w:rPr>
        <w:t xml:space="preserve"> officials to initiate peaceful negotiations to find a solution to the issue acceptable to all parties involved,</w:t>
      </w:r>
    </w:p>
    <w:p w14:paraId="7BB48064" w14:textId="77777777" w:rsidR="00DF163A" w:rsidRPr="007F4752" w:rsidRDefault="00DF163A" w:rsidP="003C7E87">
      <w:pPr>
        <w:rPr>
          <w:rFonts w:ascii="Times" w:hAnsi="Times"/>
        </w:rPr>
      </w:pPr>
    </w:p>
    <w:p w14:paraId="56AE6F91" w14:textId="2A16D79F" w:rsidR="00DF163A" w:rsidRDefault="008265D3" w:rsidP="003C7E87">
      <w:pPr>
        <w:rPr>
          <w:rFonts w:ascii="Times" w:hAnsi="Times"/>
        </w:rPr>
      </w:pPr>
      <w:r>
        <w:rPr>
          <w:rFonts w:ascii="Times" w:hAnsi="Times"/>
          <w:i/>
        </w:rPr>
        <w:t>Disturbed</w:t>
      </w:r>
      <w:r w:rsidR="00DF163A" w:rsidRPr="007F4752">
        <w:rPr>
          <w:rFonts w:ascii="Times" w:hAnsi="Times"/>
        </w:rPr>
        <w:t xml:space="preserve"> </w:t>
      </w:r>
      <w:r>
        <w:rPr>
          <w:rFonts w:ascii="Times" w:hAnsi="Times"/>
        </w:rPr>
        <w:t xml:space="preserve">by </w:t>
      </w:r>
      <w:r w:rsidR="00DF163A" w:rsidRPr="007F4752">
        <w:rPr>
          <w:rFonts w:ascii="Times" w:hAnsi="Times"/>
        </w:rPr>
        <w:t>the use of military force and viol</w:t>
      </w:r>
      <w:r w:rsidR="0008063F" w:rsidRPr="007F4752">
        <w:rPr>
          <w:rFonts w:ascii="Times" w:hAnsi="Times"/>
        </w:rPr>
        <w:t>ence by the PRC</w:t>
      </w:r>
      <w:r w:rsidR="00DF163A" w:rsidRPr="007F4752">
        <w:rPr>
          <w:rFonts w:ascii="Times" w:hAnsi="Times"/>
        </w:rPr>
        <w:t xml:space="preserve"> to forcefully keep control over Tibet and its inhabitants, </w:t>
      </w:r>
    </w:p>
    <w:p w14:paraId="2C1AC3EC" w14:textId="77777777" w:rsidR="00FE2D6E" w:rsidRDefault="00FE2D6E" w:rsidP="003C7E87">
      <w:pPr>
        <w:rPr>
          <w:rFonts w:ascii="Times" w:hAnsi="Times"/>
        </w:rPr>
      </w:pPr>
    </w:p>
    <w:p w14:paraId="7CFAF599" w14:textId="2CC38F9A" w:rsidR="00DF163A" w:rsidRPr="007F4752" w:rsidRDefault="00FE2D6E" w:rsidP="003C7E87">
      <w:pPr>
        <w:rPr>
          <w:rFonts w:ascii="Times" w:hAnsi="Times"/>
        </w:rPr>
      </w:pPr>
      <w:r w:rsidRPr="004E430E">
        <w:rPr>
          <w:rFonts w:ascii="Times" w:hAnsi="Times"/>
          <w:i/>
        </w:rPr>
        <w:t>Further</w:t>
      </w:r>
      <w:r w:rsidR="00223087" w:rsidRPr="004E430E">
        <w:rPr>
          <w:rFonts w:ascii="Times" w:hAnsi="Times"/>
          <w:i/>
        </w:rPr>
        <w:t xml:space="preserve"> </w:t>
      </w:r>
      <w:r w:rsidR="00912B7C" w:rsidRPr="004E430E">
        <w:rPr>
          <w:rFonts w:ascii="Times" w:hAnsi="Times"/>
          <w:i/>
        </w:rPr>
        <w:t>aware</w:t>
      </w:r>
      <w:r w:rsidR="00912B7C">
        <w:rPr>
          <w:rFonts w:ascii="Times" w:hAnsi="Times"/>
        </w:rPr>
        <w:t xml:space="preserve"> the Tibetan Fund is a </w:t>
      </w:r>
      <w:r w:rsidR="004E430E">
        <w:rPr>
          <w:rFonts w:ascii="Times" w:hAnsi="Times"/>
        </w:rPr>
        <w:t>NGO,</w:t>
      </w:r>
      <w:r w:rsidR="00223087">
        <w:rPr>
          <w:rFonts w:ascii="Times" w:hAnsi="Times"/>
        </w:rPr>
        <w:t xml:space="preserve"> </w:t>
      </w:r>
      <w:r w:rsidR="004E430E">
        <w:rPr>
          <w:rFonts w:ascii="Times" w:hAnsi="Times"/>
        </w:rPr>
        <w:t>whose</w:t>
      </w:r>
      <w:r w:rsidR="00223087">
        <w:rPr>
          <w:rFonts w:ascii="Times" w:hAnsi="Times"/>
        </w:rPr>
        <w:t xml:space="preserve"> mission is to aid, educate, </w:t>
      </w:r>
      <w:r w:rsidR="00912B7C">
        <w:rPr>
          <w:rFonts w:ascii="Times" w:hAnsi="Times"/>
        </w:rPr>
        <w:t xml:space="preserve">and </w:t>
      </w:r>
      <w:r w:rsidR="00223087">
        <w:rPr>
          <w:rFonts w:ascii="Times" w:hAnsi="Times"/>
        </w:rPr>
        <w:t>advocate for the Tibetan people</w:t>
      </w:r>
      <w:r w:rsidR="00912B7C">
        <w:rPr>
          <w:rFonts w:ascii="Times" w:hAnsi="Times"/>
        </w:rPr>
        <w:t>,</w:t>
      </w:r>
    </w:p>
    <w:p w14:paraId="257BA110" w14:textId="77777777" w:rsidR="00A64B44" w:rsidRPr="007F4752" w:rsidRDefault="00A64B44" w:rsidP="00812E6D">
      <w:pPr>
        <w:rPr>
          <w:rFonts w:ascii="Times" w:hAnsi="Times"/>
        </w:rPr>
      </w:pPr>
    </w:p>
    <w:p w14:paraId="12DE96D1" w14:textId="4D4C5470" w:rsidR="00A64B44" w:rsidRPr="007F4752" w:rsidRDefault="009C0EE7" w:rsidP="00A64B44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  <w:u w:val="single"/>
        </w:rPr>
        <w:t>Emphasizes</w:t>
      </w:r>
      <w:r w:rsidR="00812E6D" w:rsidRPr="007F4752">
        <w:rPr>
          <w:rFonts w:ascii="Times" w:hAnsi="Times"/>
        </w:rPr>
        <w:t xml:space="preserve"> the importance of finding a peaceful solution to the issue, and therefore wishes the immediate initiation of peaceful negotiations between the PRC and the CTA, and any other necessary parties, to produce a solution that completely solves the issue in a manner that is acceptable to all parties</w:t>
      </w:r>
      <w:r w:rsidR="00A64B44" w:rsidRPr="007F4752">
        <w:rPr>
          <w:rFonts w:ascii="Times" w:hAnsi="Times"/>
        </w:rPr>
        <w:t>, regarding to but not limited to:</w:t>
      </w:r>
    </w:p>
    <w:p w14:paraId="004C85A7" w14:textId="2DFB0955" w:rsidR="00A64B44" w:rsidRDefault="00A64B44" w:rsidP="00A64B44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The creation of a new government for the Tibetan region</w:t>
      </w:r>
      <w:r w:rsidR="008265D3">
        <w:rPr>
          <w:rFonts w:ascii="Times" w:hAnsi="Times"/>
        </w:rPr>
        <w:t>, as a subordinate region of the PRC,</w:t>
      </w:r>
      <w:r w:rsidRPr="007F4752">
        <w:rPr>
          <w:rFonts w:ascii="Times" w:hAnsi="Times"/>
        </w:rPr>
        <w:t xml:space="preserve"> that allows </w:t>
      </w:r>
      <w:r w:rsidR="00240BDE" w:rsidRPr="007F4752">
        <w:rPr>
          <w:rFonts w:ascii="Times" w:hAnsi="Times"/>
        </w:rPr>
        <w:t>them to:</w:t>
      </w:r>
    </w:p>
    <w:p w14:paraId="0BF5DA8D" w14:textId="46778556" w:rsidR="00FA7E6E" w:rsidRPr="007F4752" w:rsidRDefault="00FA7E6E" w:rsidP="00FA7E6E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Allow the Dalai Lama to return to Tibet and lead the newly created Tibetan government, as a theocracy if wished by the Tibetan native inhabitants</w:t>
      </w:r>
      <w:r w:rsidR="009C0EE7">
        <w:rPr>
          <w:rFonts w:ascii="Times" w:hAnsi="Times"/>
        </w:rPr>
        <w:t>,</w:t>
      </w:r>
    </w:p>
    <w:p w14:paraId="79A63BA6" w14:textId="7242FB7F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Have a limited form of self control that is acceptable to the PRC</w:t>
      </w:r>
      <w:r w:rsidR="009C0EE7">
        <w:rPr>
          <w:rFonts w:ascii="Times" w:hAnsi="Times"/>
        </w:rPr>
        <w:t>,</w:t>
      </w:r>
    </w:p>
    <w:p w14:paraId="587B2874" w14:textId="0EB72D60" w:rsidR="00240BDE" w:rsidRPr="00927896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927896">
        <w:rPr>
          <w:rFonts w:ascii="Times" w:hAnsi="Times"/>
        </w:rPr>
        <w:t>Retain their own culture and traditions, as well as religious preferences</w:t>
      </w:r>
      <w:r w:rsidR="009C0EE7" w:rsidRPr="00927896">
        <w:rPr>
          <w:rFonts w:ascii="Times" w:hAnsi="Times"/>
        </w:rPr>
        <w:t>,</w:t>
      </w:r>
    </w:p>
    <w:p w14:paraId="280A4974" w14:textId="0865E1C7" w:rsidR="00240BDE" w:rsidRPr="00927896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927896">
        <w:rPr>
          <w:rFonts w:ascii="Times" w:hAnsi="Times"/>
        </w:rPr>
        <w:t xml:space="preserve">Provide education to the Tibetan children, </w:t>
      </w:r>
      <w:r w:rsidR="008265D3" w:rsidRPr="00927896">
        <w:rPr>
          <w:rFonts w:ascii="Times" w:hAnsi="Times"/>
        </w:rPr>
        <w:t xml:space="preserve">about topics </w:t>
      </w:r>
      <w:r w:rsidRPr="00927896">
        <w:rPr>
          <w:rFonts w:ascii="Times" w:hAnsi="Times"/>
        </w:rPr>
        <w:t>including their national traditions and celebrations</w:t>
      </w:r>
      <w:r w:rsidR="008265D3" w:rsidRPr="00927896">
        <w:rPr>
          <w:rFonts w:ascii="Times" w:hAnsi="Times"/>
        </w:rPr>
        <w:t xml:space="preserve"> funded by the Tibet Fund</w:t>
      </w:r>
      <w:r w:rsidR="00AF4195" w:rsidRPr="00927896">
        <w:rPr>
          <w:rFonts w:ascii="Times" w:hAnsi="Times"/>
        </w:rPr>
        <w:t xml:space="preserve"> while still adhering to all PRC educational standards</w:t>
      </w:r>
      <w:r w:rsidR="009C0EE7" w:rsidRPr="00927896">
        <w:rPr>
          <w:rFonts w:ascii="Times" w:hAnsi="Times"/>
        </w:rPr>
        <w:t>,</w:t>
      </w:r>
    </w:p>
    <w:p w14:paraId="12B01437" w14:textId="680EE729" w:rsidR="00A64B44" w:rsidRPr="007F4752" w:rsidRDefault="003025DF" w:rsidP="00A64B44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927896">
        <w:rPr>
          <w:rFonts w:ascii="Times" w:hAnsi="Times"/>
        </w:rPr>
        <w:t>Ensuring a positive and constructive</w:t>
      </w:r>
      <w:r w:rsidR="00A64B44" w:rsidRPr="00927896">
        <w:rPr>
          <w:rFonts w:ascii="Times" w:hAnsi="Times"/>
        </w:rPr>
        <w:t xml:space="preserve"> relationship between</w:t>
      </w:r>
      <w:bookmarkStart w:id="0" w:name="_GoBack"/>
      <w:bookmarkEnd w:id="0"/>
      <w:r w:rsidR="00A64B44" w:rsidRPr="007F4752">
        <w:rPr>
          <w:rFonts w:ascii="Times" w:hAnsi="Times"/>
        </w:rPr>
        <w:t xml:space="preserve"> the newly created Tibetan government and the PRC</w:t>
      </w:r>
      <w:r w:rsidR="00240BDE" w:rsidRPr="007F4752">
        <w:rPr>
          <w:rFonts w:ascii="Times" w:hAnsi="Times"/>
        </w:rPr>
        <w:t xml:space="preserve"> in areas such as:</w:t>
      </w:r>
    </w:p>
    <w:p w14:paraId="69A2FA9F" w14:textId="59E3F777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Political connection and cooperation</w:t>
      </w:r>
      <w:r w:rsidR="003025DF">
        <w:rPr>
          <w:rFonts w:ascii="Times" w:hAnsi="Times"/>
        </w:rPr>
        <w:t>,</w:t>
      </w:r>
      <w:r w:rsidR="00140B5A">
        <w:rPr>
          <w:rFonts w:ascii="Times" w:hAnsi="Times"/>
        </w:rPr>
        <w:t xml:space="preserve"> as a vassal state of the PRC</w:t>
      </w:r>
      <w:r w:rsidR="009C0EE7">
        <w:rPr>
          <w:rFonts w:ascii="Times" w:hAnsi="Times"/>
        </w:rPr>
        <w:t>,</w:t>
      </w:r>
    </w:p>
    <w:p w14:paraId="36A69AD6" w14:textId="1999711E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lastRenderedPageBreak/>
        <w:t>Economic cooperation and assistance</w:t>
      </w:r>
      <w:r w:rsidR="009C0EE7">
        <w:rPr>
          <w:rFonts w:ascii="Times" w:hAnsi="Times"/>
        </w:rPr>
        <w:t>,</w:t>
      </w:r>
    </w:p>
    <w:p w14:paraId="3DE608E9" w14:textId="2E953A0E" w:rsidR="00240BDE" w:rsidRPr="007F4752" w:rsidRDefault="00240BDE" w:rsidP="00240BDE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Military aid for the purpose of self defense</w:t>
      </w:r>
      <w:r w:rsidR="009C0EE7">
        <w:rPr>
          <w:rFonts w:ascii="Times" w:hAnsi="Times"/>
        </w:rPr>
        <w:t>,</w:t>
      </w:r>
    </w:p>
    <w:p w14:paraId="08042C78" w14:textId="77777777" w:rsidR="00A64B44" w:rsidRPr="007F4752" w:rsidRDefault="00A64B44" w:rsidP="00A64B44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A pragmatic course of action to reintegrate Tibetan refugees into their new home, including but not limited to:</w:t>
      </w:r>
    </w:p>
    <w:p w14:paraId="232AB910" w14:textId="2DE100BB" w:rsidR="00A64B44" w:rsidRPr="007F4752" w:rsidRDefault="00A64B44" w:rsidP="00A64B44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Temporary shelter including food, water, clothing, and other basic necessary supplies</w:t>
      </w:r>
      <w:r w:rsidR="003025DF">
        <w:rPr>
          <w:rFonts w:ascii="Times" w:hAnsi="Times"/>
        </w:rPr>
        <w:t>, supplied by the Tibetan Fund</w:t>
      </w:r>
      <w:r w:rsidR="009C0EE7">
        <w:rPr>
          <w:rFonts w:ascii="Times" w:hAnsi="Times"/>
        </w:rPr>
        <w:t>,</w:t>
      </w:r>
    </w:p>
    <w:p w14:paraId="390A730F" w14:textId="2BE5D103" w:rsidR="00A64B44" w:rsidRPr="007F4752" w:rsidRDefault="00A64B44" w:rsidP="00A64B44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Government sponsored economic programs, that support the creation of new local business</w:t>
      </w:r>
      <w:r w:rsidR="003025DF">
        <w:rPr>
          <w:rFonts w:ascii="Times" w:hAnsi="Times"/>
        </w:rPr>
        <w:t>es</w:t>
      </w:r>
      <w:r w:rsidRPr="007F4752">
        <w:rPr>
          <w:rFonts w:ascii="Times" w:hAnsi="Times"/>
        </w:rPr>
        <w:t>, to get the Tibetan economy running, and to provide jobs to the newly returned Tibetans</w:t>
      </w:r>
      <w:r w:rsidR="009C0EE7">
        <w:rPr>
          <w:rFonts w:ascii="Times" w:hAnsi="Times"/>
        </w:rPr>
        <w:t>,</w:t>
      </w:r>
    </w:p>
    <w:p w14:paraId="7B6ADCC8" w14:textId="33DA947B" w:rsidR="00A64B44" w:rsidRPr="007F4752" w:rsidRDefault="00A64B44" w:rsidP="007F4752">
      <w:pPr>
        <w:pStyle w:val="ListParagraph"/>
        <w:numPr>
          <w:ilvl w:val="2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Free vocational training to Tibetans</w:t>
      </w:r>
      <w:r w:rsidR="003025DF">
        <w:rPr>
          <w:rFonts w:ascii="Times" w:hAnsi="Times"/>
        </w:rPr>
        <w:t>,</w:t>
      </w:r>
      <w:r w:rsidRPr="007F4752">
        <w:rPr>
          <w:rFonts w:ascii="Times" w:hAnsi="Times"/>
        </w:rPr>
        <w:t xml:space="preserve"> that have need of this to be able to build up a life for their families</w:t>
      </w:r>
      <w:r w:rsidR="003025DF">
        <w:rPr>
          <w:rFonts w:ascii="Times" w:hAnsi="Times"/>
        </w:rPr>
        <w:t xml:space="preserve"> provide by a collaboration of the government and the Tibetan Fund</w:t>
      </w:r>
      <w:r w:rsidRPr="007F4752">
        <w:rPr>
          <w:rFonts w:ascii="Times" w:hAnsi="Times"/>
        </w:rPr>
        <w:t>;</w:t>
      </w:r>
    </w:p>
    <w:p w14:paraId="4DA4ED06" w14:textId="77777777" w:rsidR="00A64B44" w:rsidRPr="007F4752" w:rsidRDefault="00A64B44" w:rsidP="00A64B44">
      <w:pPr>
        <w:rPr>
          <w:rFonts w:ascii="Times" w:hAnsi="Times"/>
        </w:rPr>
      </w:pPr>
    </w:p>
    <w:p w14:paraId="240D98DC" w14:textId="0CC3D905" w:rsidR="00240BDE" w:rsidRPr="007F4752" w:rsidRDefault="00A64B44" w:rsidP="00A64B44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7F4752">
        <w:rPr>
          <w:rFonts w:ascii="Times" w:hAnsi="Times"/>
          <w:u w:val="single"/>
        </w:rPr>
        <w:t>Calls upon</w:t>
      </w:r>
      <w:r w:rsidRPr="007F4752">
        <w:rPr>
          <w:rFonts w:ascii="Times" w:hAnsi="Times"/>
        </w:rPr>
        <w:t xml:space="preserve"> all </w:t>
      </w:r>
      <w:r w:rsidR="00240BDE" w:rsidRPr="007F4752">
        <w:rPr>
          <w:rFonts w:ascii="Times" w:hAnsi="Times"/>
        </w:rPr>
        <w:t xml:space="preserve">member </w:t>
      </w:r>
      <w:r w:rsidRPr="007F4752">
        <w:rPr>
          <w:rFonts w:ascii="Times" w:hAnsi="Times"/>
        </w:rPr>
        <w:t>nat</w:t>
      </w:r>
      <w:r w:rsidR="00240BDE" w:rsidRPr="007F4752">
        <w:rPr>
          <w:rFonts w:ascii="Times" w:hAnsi="Times"/>
        </w:rPr>
        <w:t xml:space="preserve">ions to, by any means </w:t>
      </w:r>
      <w:r w:rsidR="003025DF">
        <w:rPr>
          <w:rFonts w:ascii="Times" w:hAnsi="Times"/>
        </w:rPr>
        <w:t xml:space="preserve">of economical and political pressure </w:t>
      </w:r>
      <w:r w:rsidR="00240BDE" w:rsidRPr="007F4752">
        <w:rPr>
          <w:rFonts w:ascii="Times" w:hAnsi="Times"/>
        </w:rPr>
        <w:t>provided incentive</w:t>
      </w:r>
      <w:r w:rsidR="003025DF">
        <w:rPr>
          <w:rFonts w:ascii="Times" w:hAnsi="Times"/>
        </w:rPr>
        <w:t>s</w:t>
      </w:r>
      <w:r w:rsidR="00240BDE" w:rsidRPr="007F4752">
        <w:rPr>
          <w:rFonts w:ascii="Times" w:hAnsi="Times"/>
        </w:rPr>
        <w:t xml:space="preserve"> to:</w:t>
      </w:r>
    </w:p>
    <w:p w14:paraId="63CED7F0" w14:textId="2A903A15" w:rsidR="00240BDE" w:rsidRPr="007F4752" w:rsidRDefault="00240BDE" w:rsidP="00240BDE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P</w:t>
      </w:r>
      <w:r w:rsidR="00A64B44" w:rsidRPr="007F4752">
        <w:rPr>
          <w:rFonts w:ascii="Times" w:hAnsi="Times"/>
        </w:rPr>
        <w:t>ressure the PRC into restartin</w:t>
      </w:r>
      <w:r w:rsidRPr="007F4752">
        <w:rPr>
          <w:rFonts w:ascii="Times" w:hAnsi="Times"/>
        </w:rPr>
        <w:t>g negotiating with the CTA</w:t>
      </w:r>
      <w:r w:rsidR="009C0EE7">
        <w:rPr>
          <w:rFonts w:ascii="Times" w:hAnsi="Times"/>
        </w:rPr>
        <w:t>,</w:t>
      </w:r>
    </w:p>
    <w:p w14:paraId="3F76667E" w14:textId="7A10F0DF" w:rsidR="00240BDE" w:rsidRPr="007F4752" w:rsidRDefault="00240BDE" w:rsidP="00240BDE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T</w:t>
      </w:r>
      <w:r w:rsidR="00A64B44" w:rsidRPr="007F4752">
        <w:rPr>
          <w:rFonts w:ascii="Times" w:hAnsi="Times"/>
        </w:rPr>
        <w:t>o keep on pressuring the PRC and the CTA during negotiations</w:t>
      </w:r>
      <w:r w:rsidRPr="007F4752">
        <w:rPr>
          <w:rFonts w:ascii="Times" w:hAnsi="Times"/>
        </w:rPr>
        <w:t>,</w:t>
      </w:r>
      <w:r w:rsidR="00A64B44" w:rsidRPr="007F4752">
        <w:rPr>
          <w:rFonts w:ascii="Times" w:hAnsi="Times"/>
        </w:rPr>
        <w:t xml:space="preserve"> to </w:t>
      </w:r>
      <w:r w:rsidRPr="007F4752">
        <w:rPr>
          <w:rFonts w:ascii="Times" w:hAnsi="Times"/>
        </w:rPr>
        <w:t xml:space="preserve">provide incentives to them to </w:t>
      </w:r>
      <w:r w:rsidR="00A64B44" w:rsidRPr="007F4752">
        <w:rPr>
          <w:rFonts w:ascii="Times" w:hAnsi="Times"/>
        </w:rPr>
        <w:t>quickly find</w:t>
      </w:r>
      <w:r w:rsidRPr="007F4752">
        <w:rPr>
          <w:rFonts w:ascii="Times" w:hAnsi="Times"/>
        </w:rPr>
        <w:t xml:space="preserve"> a solution to the issue</w:t>
      </w:r>
      <w:r w:rsidR="009C0EE7">
        <w:rPr>
          <w:rFonts w:ascii="Times" w:hAnsi="Times"/>
        </w:rPr>
        <w:t>,</w:t>
      </w:r>
    </w:p>
    <w:p w14:paraId="4B25EF7F" w14:textId="4F60D2E6" w:rsidR="00A64B44" w:rsidRPr="007F4752" w:rsidRDefault="00240BDE" w:rsidP="00240BDE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7F4752">
        <w:rPr>
          <w:rFonts w:ascii="Times" w:hAnsi="Times"/>
        </w:rPr>
        <w:t>I</w:t>
      </w:r>
      <w:r w:rsidR="00A64B44" w:rsidRPr="007F4752">
        <w:rPr>
          <w:rFonts w:ascii="Times" w:hAnsi="Times"/>
        </w:rPr>
        <w:t>n the case that either party aborts t</w:t>
      </w:r>
      <w:r w:rsidR="00EA5104" w:rsidRPr="007F4752">
        <w:rPr>
          <w:rFonts w:ascii="Times" w:hAnsi="Times"/>
        </w:rPr>
        <w:t xml:space="preserve">he negotiation process, </w:t>
      </w:r>
      <w:r w:rsidRPr="007F4752">
        <w:rPr>
          <w:rFonts w:ascii="Times" w:hAnsi="Times"/>
        </w:rPr>
        <w:t>punish the respective</w:t>
      </w:r>
      <w:r w:rsidR="00A64B44" w:rsidRPr="007F4752">
        <w:rPr>
          <w:rFonts w:ascii="Times" w:hAnsi="Times"/>
        </w:rPr>
        <w:t xml:space="preserve"> party</w:t>
      </w:r>
      <w:r w:rsidRPr="007F4752">
        <w:rPr>
          <w:rFonts w:ascii="Times" w:hAnsi="Times"/>
        </w:rPr>
        <w:t xml:space="preserve"> appropriately, until they restart the negotiation</w:t>
      </w:r>
      <w:r w:rsidR="00EA5104" w:rsidRPr="007F4752">
        <w:rPr>
          <w:rFonts w:ascii="Times" w:hAnsi="Times"/>
        </w:rPr>
        <w:t>, and provide incentives to both parties to restart the negotiations</w:t>
      </w:r>
      <w:r w:rsidR="00A64B44" w:rsidRPr="007F4752">
        <w:rPr>
          <w:rFonts w:ascii="Times" w:hAnsi="Times"/>
        </w:rPr>
        <w:t>;</w:t>
      </w:r>
    </w:p>
    <w:p w14:paraId="0961BFB2" w14:textId="77777777" w:rsidR="00A64B44" w:rsidRPr="007F4752" w:rsidRDefault="00A64B44" w:rsidP="00A64B44">
      <w:pPr>
        <w:rPr>
          <w:rFonts w:ascii="Times" w:hAnsi="Times"/>
        </w:rPr>
      </w:pPr>
    </w:p>
    <w:p w14:paraId="051C3210" w14:textId="4A9E98EE" w:rsidR="00DB6B8B" w:rsidRPr="00DB6B8B" w:rsidRDefault="002E2C06" w:rsidP="00A64B44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7F4752">
        <w:rPr>
          <w:rFonts w:ascii="Times" w:hAnsi="Times"/>
          <w:u w:val="single"/>
        </w:rPr>
        <w:t>Request</w:t>
      </w:r>
      <w:r w:rsidR="00934A3E">
        <w:rPr>
          <w:rFonts w:ascii="Times" w:hAnsi="Times"/>
        </w:rPr>
        <w:t xml:space="preserve"> that the Office of United Nations High Commissioner for Human Rights (O</w:t>
      </w:r>
      <w:r w:rsidRPr="007F4752">
        <w:rPr>
          <w:rFonts w:ascii="Times" w:hAnsi="Times"/>
        </w:rPr>
        <w:t>H</w:t>
      </w:r>
      <w:r w:rsidR="00934A3E">
        <w:rPr>
          <w:rFonts w:ascii="Times" w:hAnsi="Times"/>
        </w:rPr>
        <w:t>CHR</w:t>
      </w:r>
      <w:r w:rsidRPr="007F4752">
        <w:rPr>
          <w:rFonts w:ascii="Times" w:hAnsi="Times"/>
        </w:rPr>
        <w:t xml:space="preserve">) looks into </w:t>
      </w:r>
      <w:r w:rsidR="00934A3E">
        <w:rPr>
          <w:rFonts w:ascii="Times" w:hAnsi="Times"/>
        </w:rPr>
        <w:t>the case of Tibet and formulate</w:t>
      </w:r>
      <w:r w:rsidRPr="007F4752">
        <w:rPr>
          <w:rFonts w:ascii="Times" w:hAnsi="Times"/>
        </w:rPr>
        <w:t xml:space="preserve"> an action plan to completely eliminate the human rights violat</w:t>
      </w:r>
      <w:r w:rsidR="003025DF">
        <w:rPr>
          <w:rFonts w:ascii="Times" w:hAnsi="Times"/>
        </w:rPr>
        <w:t>ion committed there by</w:t>
      </w:r>
      <w:r w:rsidR="00DB6B8B">
        <w:rPr>
          <w:rFonts w:ascii="Times" w:hAnsi="Times"/>
        </w:rPr>
        <w:t>:</w:t>
      </w:r>
    </w:p>
    <w:p w14:paraId="63390A70" w14:textId="77777777" w:rsidR="00DB6B8B" w:rsidRDefault="00DB6B8B" w:rsidP="00DB6B8B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Sending delegates to Tibet</w:t>
      </w:r>
      <w:r w:rsidRPr="00DB6B8B">
        <w:rPr>
          <w:rFonts w:ascii="Times" w:hAnsi="Times"/>
        </w:rPr>
        <w:t xml:space="preserve"> </w:t>
      </w:r>
      <w:r>
        <w:rPr>
          <w:rFonts w:ascii="Times" w:hAnsi="Times"/>
        </w:rPr>
        <w:t>to create an official investigation in the human rights violations through:</w:t>
      </w:r>
    </w:p>
    <w:p w14:paraId="5A4EA4D6" w14:textId="76F59285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Interviews with local people</w:t>
      </w:r>
      <w:r w:rsidR="009C0EE7">
        <w:rPr>
          <w:rFonts w:ascii="Times" w:hAnsi="Times"/>
        </w:rPr>
        <w:t>,</w:t>
      </w:r>
    </w:p>
    <w:p w14:paraId="799C181D" w14:textId="4602EDBB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Observing daily events in Tibet and reporting on them</w:t>
      </w:r>
      <w:r w:rsidR="009C0EE7">
        <w:rPr>
          <w:rFonts w:ascii="Times" w:hAnsi="Times"/>
        </w:rPr>
        <w:t>,</w:t>
      </w:r>
    </w:p>
    <w:p w14:paraId="1427E17B" w14:textId="7966EAAF" w:rsidR="00812E6D" w:rsidRDefault="003025DF" w:rsidP="00812E6D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Gathering a c</w:t>
      </w:r>
      <w:r w:rsidR="00DB6B8B">
        <w:rPr>
          <w:rFonts w:ascii="Times" w:hAnsi="Times"/>
        </w:rPr>
        <w:t>ollection of government based reports for comparison</w:t>
      </w:r>
      <w:r w:rsidR="009C0EE7">
        <w:rPr>
          <w:rFonts w:ascii="Times" w:hAnsi="Times"/>
        </w:rPr>
        <w:t>,</w:t>
      </w:r>
    </w:p>
    <w:p w14:paraId="56480F1B" w14:textId="2EE6B78E" w:rsidR="00DB6B8B" w:rsidRDefault="00DB6B8B" w:rsidP="00DB6B8B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Paying special attention to the breach of human rights in:</w:t>
      </w:r>
    </w:p>
    <w:p w14:paraId="14F64997" w14:textId="7C462DE9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Public education</w:t>
      </w:r>
      <w:r w:rsidR="009C0EE7">
        <w:rPr>
          <w:rFonts w:ascii="Times" w:hAnsi="Times"/>
        </w:rPr>
        <w:t>,</w:t>
      </w:r>
    </w:p>
    <w:p w14:paraId="797F9773" w14:textId="7B991ABC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Freedom of religion</w:t>
      </w:r>
      <w:r w:rsidR="009C0EE7">
        <w:rPr>
          <w:rFonts w:ascii="Times" w:hAnsi="Times"/>
        </w:rPr>
        <w:t>,</w:t>
      </w:r>
    </w:p>
    <w:p w14:paraId="571640DC" w14:textId="3BA396B5" w:rsidR="00DB6B8B" w:rsidRDefault="00DB6B8B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Freedom of speech</w:t>
      </w:r>
      <w:r w:rsidR="009C0EE7">
        <w:rPr>
          <w:rFonts w:ascii="Times" w:hAnsi="Times"/>
        </w:rPr>
        <w:t>,</w:t>
      </w:r>
    </w:p>
    <w:p w14:paraId="5E9A0742" w14:textId="0DD973B3" w:rsidR="00DB6B8B" w:rsidRDefault="00140B5A" w:rsidP="00DB6B8B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The right to have and practice your own culture</w:t>
      </w:r>
      <w:r w:rsidR="003025DF">
        <w:rPr>
          <w:rFonts w:ascii="Times" w:hAnsi="Times"/>
        </w:rPr>
        <w:t xml:space="preserve"> and religion</w:t>
      </w:r>
      <w:r w:rsidR="009C0EE7">
        <w:rPr>
          <w:rFonts w:ascii="Times" w:hAnsi="Times"/>
        </w:rPr>
        <w:t>,</w:t>
      </w:r>
    </w:p>
    <w:p w14:paraId="7B8B1F83" w14:textId="0D122187" w:rsidR="00140B5A" w:rsidRDefault="00140B5A" w:rsidP="00140B5A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Also observing the relationship between the Chinese officials and the local Tibetans including, but not limited to:</w:t>
      </w:r>
    </w:p>
    <w:p w14:paraId="1E46615E" w14:textId="6A385A9D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Violence and oppression</w:t>
      </w:r>
      <w:r w:rsidR="009C0EE7">
        <w:rPr>
          <w:rFonts w:ascii="Times" w:hAnsi="Times"/>
        </w:rPr>
        <w:t>,</w:t>
      </w:r>
    </w:p>
    <w:p w14:paraId="0B9CEB5F" w14:textId="0EF928E8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Corruption and abuse of power</w:t>
      </w:r>
      <w:r w:rsidR="009C0EE7">
        <w:rPr>
          <w:rFonts w:ascii="Times" w:hAnsi="Times"/>
        </w:rPr>
        <w:t>,</w:t>
      </w:r>
    </w:p>
    <w:p w14:paraId="5C116A8A" w14:textId="07A30707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Large scale environmental damage through dumping of waste</w:t>
      </w:r>
      <w:r w:rsidR="009C0EE7">
        <w:rPr>
          <w:rFonts w:ascii="Times" w:hAnsi="Times"/>
        </w:rPr>
        <w:t>,</w:t>
      </w:r>
    </w:p>
    <w:p w14:paraId="23F48B0A" w14:textId="100F555D" w:rsidR="00140B5A" w:rsidRDefault="00140B5A" w:rsidP="00140B5A">
      <w:pPr>
        <w:pStyle w:val="ListParagraph"/>
        <w:numPr>
          <w:ilvl w:val="2"/>
          <w:numId w:val="1"/>
        </w:numPr>
        <w:rPr>
          <w:rFonts w:ascii="Times" w:hAnsi="Times"/>
        </w:rPr>
      </w:pPr>
      <w:r>
        <w:rPr>
          <w:rFonts w:ascii="Times" w:hAnsi="Times"/>
        </w:rPr>
        <w:t>Economic impact of Chinese presence and working conditions of local Tibetans</w:t>
      </w:r>
      <w:r w:rsidR="00E46A37">
        <w:rPr>
          <w:rFonts w:ascii="Times" w:hAnsi="Times"/>
        </w:rPr>
        <w:t>;</w:t>
      </w:r>
    </w:p>
    <w:p w14:paraId="05C1E9F8" w14:textId="77777777" w:rsidR="00140B5A" w:rsidRPr="00DB6B8B" w:rsidRDefault="00140B5A" w:rsidP="00140B5A">
      <w:pPr>
        <w:pStyle w:val="ListParagraph"/>
        <w:ind w:left="1080"/>
        <w:rPr>
          <w:rFonts w:ascii="Times" w:hAnsi="Times"/>
        </w:rPr>
      </w:pPr>
    </w:p>
    <w:p w14:paraId="0DACE7BF" w14:textId="1A19A5D4" w:rsidR="001A754A" w:rsidRPr="001A754A" w:rsidRDefault="00687328" w:rsidP="001A754A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  <w:u w:val="single"/>
        </w:rPr>
        <w:t>Recommends</w:t>
      </w:r>
      <w:r w:rsidR="007F4752" w:rsidRPr="007F4752">
        <w:rPr>
          <w:rFonts w:ascii="Times" w:hAnsi="Times"/>
        </w:rPr>
        <w:t xml:space="preserve"> th</w:t>
      </w:r>
      <w:r w:rsidR="007F4752">
        <w:rPr>
          <w:rFonts w:ascii="Times" w:hAnsi="Times"/>
        </w:rPr>
        <w:t>at all member states should aid</w:t>
      </w:r>
      <w:r w:rsidR="007F4752" w:rsidRPr="007F4752">
        <w:rPr>
          <w:rFonts w:ascii="Times" w:hAnsi="Times"/>
        </w:rPr>
        <w:t xml:space="preserve"> Tibetan refugees until they can </w:t>
      </w:r>
      <w:r w:rsidR="001A754A">
        <w:rPr>
          <w:rFonts w:ascii="Times" w:hAnsi="Times"/>
        </w:rPr>
        <w:t xml:space="preserve">safely </w:t>
      </w:r>
      <w:r w:rsidR="007F4752" w:rsidRPr="007F4752">
        <w:rPr>
          <w:rFonts w:ascii="Times" w:hAnsi="Times"/>
        </w:rPr>
        <w:t>return to their home region</w:t>
      </w:r>
      <w:r w:rsidR="001A754A">
        <w:rPr>
          <w:rFonts w:ascii="Times" w:hAnsi="Times"/>
        </w:rPr>
        <w:t>,</w:t>
      </w:r>
      <w:r w:rsidR="007F4752" w:rsidRPr="007F4752">
        <w:rPr>
          <w:rFonts w:ascii="Times" w:hAnsi="Times"/>
        </w:rPr>
        <w:t xml:space="preserve"> through:</w:t>
      </w:r>
    </w:p>
    <w:p w14:paraId="1C6299A4" w14:textId="14515A9B" w:rsidR="001A754A" w:rsidRPr="001A754A" w:rsidRDefault="00907B26" w:rsidP="001A754A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Having the UNHCR create</w:t>
      </w:r>
      <w:r w:rsidR="001A754A">
        <w:rPr>
          <w:rFonts w:ascii="Times" w:hAnsi="Times"/>
        </w:rPr>
        <w:t xml:space="preserve"> an international fund</w:t>
      </w:r>
      <w:r>
        <w:rPr>
          <w:rFonts w:ascii="Times" w:hAnsi="Times"/>
        </w:rPr>
        <w:t xml:space="preserve"> </w:t>
      </w:r>
      <w:r w:rsidR="001A754A">
        <w:rPr>
          <w:rFonts w:ascii="Times" w:hAnsi="Times"/>
        </w:rPr>
        <w:t>specific</w:t>
      </w:r>
      <w:r w:rsidR="00687328">
        <w:rPr>
          <w:rFonts w:ascii="Times" w:hAnsi="Times"/>
        </w:rPr>
        <w:t>ally</w:t>
      </w:r>
      <w:r w:rsidR="001A754A">
        <w:rPr>
          <w:rFonts w:ascii="Times" w:hAnsi="Times"/>
        </w:rPr>
        <w:t xml:space="preserve"> for the Tibetan refugees, and using it to </w:t>
      </w:r>
      <w:r w:rsidR="00687328">
        <w:rPr>
          <w:rFonts w:ascii="Times" w:hAnsi="Times"/>
        </w:rPr>
        <w:t xml:space="preserve">economically </w:t>
      </w:r>
      <w:r w:rsidR="001A754A">
        <w:rPr>
          <w:rFonts w:ascii="Times" w:hAnsi="Times"/>
        </w:rPr>
        <w:t>compensate countries that provide aid to Tibetan refugees</w:t>
      </w:r>
      <w:r w:rsidR="009C0EE7">
        <w:rPr>
          <w:rFonts w:ascii="Times" w:hAnsi="Times"/>
        </w:rPr>
        <w:t>,</w:t>
      </w:r>
    </w:p>
    <w:p w14:paraId="229ADF86" w14:textId="3A0941B8" w:rsidR="007F4752" w:rsidRDefault="001A754A" w:rsidP="007F4752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Accepting </w:t>
      </w:r>
      <w:r w:rsidR="007F4752">
        <w:rPr>
          <w:rFonts w:ascii="Times" w:hAnsi="Times"/>
        </w:rPr>
        <w:t>Tibetan refugees and giving them temporary shelte</w:t>
      </w:r>
      <w:r w:rsidR="00C2520F">
        <w:rPr>
          <w:rFonts w:ascii="Times" w:hAnsi="Times"/>
        </w:rPr>
        <w:t>r</w:t>
      </w:r>
      <w:r w:rsidR="00005904">
        <w:rPr>
          <w:rFonts w:ascii="Times" w:hAnsi="Times"/>
        </w:rPr>
        <w:t>,</w:t>
      </w:r>
      <w:r w:rsidR="00C2520F">
        <w:rPr>
          <w:rFonts w:ascii="Times" w:hAnsi="Times"/>
        </w:rPr>
        <w:t xml:space="preserve"> basic humanitarian aid,</w:t>
      </w:r>
      <w:r w:rsidR="007F4752">
        <w:rPr>
          <w:rFonts w:ascii="Times" w:hAnsi="Times"/>
        </w:rPr>
        <w:t xml:space="preserve"> </w:t>
      </w:r>
      <w:r w:rsidR="00005904">
        <w:rPr>
          <w:rFonts w:ascii="Times" w:hAnsi="Times"/>
        </w:rPr>
        <w:t xml:space="preserve">and activities to occupy them, </w:t>
      </w:r>
      <w:r w:rsidR="007F4752">
        <w:rPr>
          <w:rFonts w:ascii="Times" w:hAnsi="Times"/>
        </w:rPr>
        <w:t xml:space="preserve">while </w:t>
      </w:r>
      <w:r w:rsidR="00005904">
        <w:rPr>
          <w:rFonts w:ascii="Times" w:hAnsi="Times"/>
        </w:rPr>
        <w:t>the</w:t>
      </w:r>
      <w:r w:rsidR="009C0EE7">
        <w:rPr>
          <w:rFonts w:ascii="Times" w:hAnsi="Times"/>
        </w:rPr>
        <w:t xml:space="preserve">y are waiting for the </w:t>
      </w:r>
      <w:r w:rsidR="00005904">
        <w:rPr>
          <w:rFonts w:ascii="Times" w:hAnsi="Times"/>
        </w:rPr>
        <w:t xml:space="preserve">Tibetan region </w:t>
      </w:r>
      <w:r w:rsidR="009C0EE7">
        <w:rPr>
          <w:rFonts w:ascii="Times" w:hAnsi="Times"/>
        </w:rPr>
        <w:t xml:space="preserve">to stabilize </w:t>
      </w:r>
      <w:r w:rsidR="00005904">
        <w:rPr>
          <w:rFonts w:ascii="Times" w:hAnsi="Times"/>
        </w:rPr>
        <w:t xml:space="preserve">so that </w:t>
      </w:r>
      <w:r w:rsidR="007F4752">
        <w:rPr>
          <w:rFonts w:ascii="Times" w:hAnsi="Times"/>
        </w:rPr>
        <w:t xml:space="preserve">they </w:t>
      </w:r>
      <w:r w:rsidR="00005904">
        <w:rPr>
          <w:rFonts w:ascii="Times" w:hAnsi="Times"/>
        </w:rPr>
        <w:t>can return</w:t>
      </w:r>
      <w:r w:rsidR="009C0EE7">
        <w:rPr>
          <w:rFonts w:ascii="Times" w:hAnsi="Times"/>
        </w:rPr>
        <w:t>,</w:t>
      </w:r>
    </w:p>
    <w:p w14:paraId="4FF5D831" w14:textId="5F26C9EC" w:rsidR="007F4752" w:rsidRPr="007F4752" w:rsidRDefault="007F4752" w:rsidP="007F4752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Sending aid to Tibetan refugees</w:t>
      </w:r>
      <w:r w:rsidR="001A754A">
        <w:rPr>
          <w:rFonts w:ascii="Times" w:hAnsi="Times"/>
        </w:rPr>
        <w:t>,</w:t>
      </w:r>
      <w:r>
        <w:rPr>
          <w:rFonts w:ascii="Times" w:hAnsi="Times"/>
        </w:rPr>
        <w:t xml:space="preserve"> in India and</w:t>
      </w:r>
      <w:r w:rsidR="00005904">
        <w:rPr>
          <w:rFonts w:ascii="Times" w:hAnsi="Times"/>
        </w:rPr>
        <w:t xml:space="preserve"> Nepal, that are unable to take refuge in</w:t>
      </w:r>
      <w:r>
        <w:rPr>
          <w:rFonts w:ascii="Times" w:hAnsi="Times"/>
        </w:rPr>
        <w:t xml:space="preserve"> other countries</w:t>
      </w:r>
      <w:r w:rsidR="001A754A">
        <w:rPr>
          <w:rFonts w:ascii="Times" w:hAnsi="Times"/>
        </w:rPr>
        <w:t xml:space="preserve"> </w:t>
      </w:r>
      <w:r w:rsidR="00005904">
        <w:rPr>
          <w:rFonts w:ascii="Times" w:hAnsi="Times"/>
        </w:rPr>
        <w:t xml:space="preserve">that could provide them </w:t>
      </w:r>
      <w:r w:rsidR="001A754A">
        <w:rPr>
          <w:rFonts w:ascii="Times" w:hAnsi="Times"/>
        </w:rPr>
        <w:t>with aid</w:t>
      </w:r>
      <w:r w:rsidR="00005904">
        <w:rPr>
          <w:rFonts w:ascii="Times" w:hAnsi="Times"/>
        </w:rPr>
        <w:t>, and</w:t>
      </w:r>
      <w:r>
        <w:rPr>
          <w:rFonts w:ascii="Times" w:hAnsi="Times"/>
        </w:rPr>
        <w:t xml:space="preserve"> still require humanitarian as well as economic aid</w:t>
      </w:r>
      <w:r w:rsidR="00E46A37">
        <w:rPr>
          <w:rFonts w:ascii="Times" w:hAnsi="Times"/>
        </w:rPr>
        <w:t>;</w:t>
      </w:r>
    </w:p>
    <w:p w14:paraId="77E22ABE" w14:textId="77777777" w:rsidR="003D2153" w:rsidRDefault="003D2153" w:rsidP="001A754A">
      <w:pPr>
        <w:pStyle w:val="ListParagraph"/>
        <w:ind w:left="360"/>
        <w:rPr>
          <w:rFonts w:ascii="Times" w:hAnsi="Times"/>
        </w:rPr>
      </w:pPr>
      <w:r w:rsidRPr="007F4752">
        <w:rPr>
          <w:rFonts w:ascii="Times" w:hAnsi="Times"/>
        </w:rPr>
        <w:t xml:space="preserve"> </w:t>
      </w:r>
    </w:p>
    <w:p w14:paraId="74363E3B" w14:textId="39CEF2F1" w:rsidR="00D23A24" w:rsidRDefault="00005904" w:rsidP="003D2153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  <w:u w:val="single"/>
        </w:rPr>
        <w:t>Suggests</w:t>
      </w:r>
      <w:r>
        <w:rPr>
          <w:rFonts w:ascii="Times" w:hAnsi="Times"/>
        </w:rPr>
        <w:t xml:space="preserve"> </w:t>
      </w:r>
      <w:r w:rsidR="00E46A37">
        <w:rPr>
          <w:rFonts w:ascii="Times" w:hAnsi="Times"/>
        </w:rPr>
        <w:t xml:space="preserve">the </w:t>
      </w:r>
      <w:r>
        <w:rPr>
          <w:rFonts w:ascii="Times" w:hAnsi="Times"/>
        </w:rPr>
        <w:t>immediate suspension of</w:t>
      </w:r>
      <w:r w:rsidR="00687328">
        <w:rPr>
          <w:rFonts w:ascii="Times" w:hAnsi="Times"/>
        </w:rPr>
        <w:t xml:space="preserve"> C</w:t>
      </w:r>
      <w:r w:rsidR="00D23A24">
        <w:rPr>
          <w:rFonts w:ascii="Times" w:hAnsi="Times"/>
        </w:rPr>
        <w:t>hina</w:t>
      </w:r>
      <w:r>
        <w:rPr>
          <w:rFonts w:ascii="Times" w:hAnsi="Times"/>
        </w:rPr>
        <w:t xml:space="preserve">’s large scale </w:t>
      </w:r>
      <w:r w:rsidR="00DB4BD4">
        <w:rPr>
          <w:rFonts w:ascii="Times" w:hAnsi="Times"/>
        </w:rPr>
        <w:t xml:space="preserve">exploitative </w:t>
      </w:r>
      <w:r>
        <w:rPr>
          <w:rFonts w:ascii="Times" w:hAnsi="Times"/>
        </w:rPr>
        <w:t>activities that are harmful to Tibet’s natural environment</w:t>
      </w:r>
      <w:r w:rsidR="00D23A24">
        <w:rPr>
          <w:rFonts w:ascii="Times" w:hAnsi="Times"/>
        </w:rPr>
        <w:t xml:space="preserve"> </w:t>
      </w:r>
      <w:r>
        <w:rPr>
          <w:rFonts w:ascii="Times" w:hAnsi="Times"/>
        </w:rPr>
        <w:t>and natives</w:t>
      </w:r>
      <w:r w:rsidR="00DB4BD4">
        <w:rPr>
          <w:rFonts w:ascii="Times" w:hAnsi="Times"/>
        </w:rPr>
        <w:t xml:space="preserve"> pertaining, but not limited to</w:t>
      </w:r>
      <w:r w:rsidR="00D23A24">
        <w:rPr>
          <w:rFonts w:ascii="Times" w:hAnsi="Times"/>
        </w:rPr>
        <w:t>:</w:t>
      </w:r>
    </w:p>
    <w:p w14:paraId="7579A51F" w14:textId="2B2F6BBC" w:rsidR="00D23A24" w:rsidRDefault="00D23A24" w:rsidP="00D23A24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The dumping </w:t>
      </w:r>
      <w:r w:rsidR="00DB4BD4">
        <w:rPr>
          <w:rFonts w:ascii="Times" w:hAnsi="Times"/>
        </w:rPr>
        <w:t xml:space="preserve">of </w:t>
      </w:r>
      <w:r>
        <w:rPr>
          <w:rFonts w:ascii="Times" w:hAnsi="Times"/>
        </w:rPr>
        <w:t xml:space="preserve">extreme amounts of </w:t>
      </w:r>
      <w:r w:rsidR="00DB4BD4">
        <w:rPr>
          <w:rFonts w:ascii="Times" w:hAnsi="Times"/>
        </w:rPr>
        <w:t xml:space="preserve">nuclear, chemical, and biological </w:t>
      </w:r>
      <w:r>
        <w:rPr>
          <w:rFonts w:ascii="Times" w:hAnsi="Times"/>
        </w:rPr>
        <w:t xml:space="preserve">waste in Tibet, </w:t>
      </w:r>
      <w:r w:rsidR="00E46A37">
        <w:rPr>
          <w:rFonts w:ascii="Times" w:hAnsi="Times"/>
        </w:rPr>
        <w:t>which is causing great environmental and economical damage to the region, and causing great health risks t</w:t>
      </w:r>
      <w:r>
        <w:rPr>
          <w:rFonts w:ascii="Times" w:hAnsi="Times"/>
        </w:rPr>
        <w:t>o the local population</w:t>
      </w:r>
      <w:r w:rsidR="009C0EE7">
        <w:rPr>
          <w:rFonts w:ascii="Times" w:hAnsi="Times"/>
        </w:rPr>
        <w:t>,</w:t>
      </w:r>
    </w:p>
    <w:p w14:paraId="7A503A99" w14:textId="5544C9DC" w:rsidR="003D2153" w:rsidRDefault="00D23A24" w:rsidP="00353526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The</w:t>
      </w:r>
      <w:r w:rsidR="00E46A37" w:rsidRPr="00D23A24">
        <w:rPr>
          <w:rFonts w:ascii="Times" w:hAnsi="Times"/>
        </w:rPr>
        <w:t xml:space="preserve"> </w:t>
      </w:r>
      <w:r>
        <w:rPr>
          <w:rFonts w:ascii="Times" w:hAnsi="Times"/>
        </w:rPr>
        <w:t xml:space="preserve">exploitation of </w:t>
      </w:r>
      <w:r w:rsidR="00DB3437" w:rsidRPr="00D23A24">
        <w:rPr>
          <w:rFonts w:ascii="Times" w:hAnsi="Times"/>
        </w:rPr>
        <w:t>Tibet’s</w:t>
      </w:r>
      <w:r w:rsidR="00E46A37" w:rsidRPr="00D23A24">
        <w:rPr>
          <w:rFonts w:ascii="Times" w:hAnsi="Times"/>
        </w:rPr>
        <w:t xml:space="preserve"> </w:t>
      </w:r>
      <w:r>
        <w:rPr>
          <w:rFonts w:ascii="Times" w:hAnsi="Times"/>
        </w:rPr>
        <w:t xml:space="preserve">large array of </w:t>
      </w:r>
      <w:r w:rsidR="00E46A37" w:rsidRPr="00D23A24">
        <w:rPr>
          <w:rFonts w:ascii="Times" w:hAnsi="Times"/>
        </w:rPr>
        <w:t>natural resources</w:t>
      </w:r>
      <w:r>
        <w:rPr>
          <w:rFonts w:ascii="Times" w:hAnsi="Times"/>
        </w:rPr>
        <w:t xml:space="preserve">, </w:t>
      </w:r>
      <w:r w:rsidR="00DB4BD4">
        <w:rPr>
          <w:rFonts w:ascii="Times" w:hAnsi="Times"/>
        </w:rPr>
        <w:t xml:space="preserve">through the abuse of the locals through their </w:t>
      </w:r>
      <w:r>
        <w:rPr>
          <w:rFonts w:ascii="Times" w:hAnsi="Times"/>
        </w:rPr>
        <w:t>terrible working conditions</w:t>
      </w:r>
      <w:r w:rsidR="009C0EE7">
        <w:rPr>
          <w:rFonts w:ascii="Times" w:hAnsi="Times"/>
        </w:rPr>
        <w:t>,</w:t>
      </w:r>
    </w:p>
    <w:p w14:paraId="3437535F" w14:textId="1AE4334E" w:rsidR="00DB4BD4" w:rsidRDefault="00073D2D" w:rsidP="00353526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>The prevention of the pollution of Tibet’s fresh water supply on which millions of people depend</w:t>
      </w:r>
      <w:r w:rsidR="00FE2D6E">
        <w:rPr>
          <w:rFonts w:ascii="Times" w:hAnsi="Times"/>
        </w:rPr>
        <w:t xml:space="preserve"> for survival</w:t>
      </w:r>
      <w:r w:rsidR="00DB4BD4">
        <w:rPr>
          <w:rFonts w:ascii="Times" w:hAnsi="Times"/>
        </w:rPr>
        <w:t>;</w:t>
      </w:r>
    </w:p>
    <w:p w14:paraId="672AB405" w14:textId="77777777" w:rsidR="00855713" w:rsidRDefault="00855713" w:rsidP="00855713">
      <w:pPr>
        <w:pStyle w:val="ListParagraph"/>
        <w:rPr>
          <w:rFonts w:ascii="Times" w:hAnsi="Times"/>
        </w:rPr>
      </w:pPr>
    </w:p>
    <w:p w14:paraId="1D27FF3D" w14:textId="253B69BF" w:rsidR="00264B86" w:rsidRDefault="006F32ED" w:rsidP="00264B86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6F32ED">
        <w:rPr>
          <w:rFonts w:ascii="Times" w:hAnsi="Times"/>
          <w:u w:val="single"/>
        </w:rPr>
        <w:t>Urges</w:t>
      </w:r>
      <w:r w:rsidR="00855713">
        <w:rPr>
          <w:rFonts w:ascii="Times" w:hAnsi="Times"/>
        </w:rPr>
        <w:t xml:space="preserve"> that the Chinese terminate the mass immigration of Chinese immigrant, settlers and workers, into Tibet, as it is greatly damaging the local population, and making them a minority in their own country, as well as greatly harming their culture</w:t>
      </w:r>
      <w:r w:rsidR="00264B86">
        <w:rPr>
          <w:rFonts w:ascii="Times" w:hAnsi="Times"/>
        </w:rPr>
        <w:t>;</w:t>
      </w:r>
    </w:p>
    <w:p w14:paraId="0082BCD4" w14:textId="5C915D5D" w:rsidR="00C30DEA" w:rsidRDefault="00934A3E" w:rsidP="00934A3E">
      <w:pPr>
        <w:pStyle w:val="ListParagraph"/>
        <w:ind w:left="360"/>
        <w:rPr>
          <w:rFonts w:ascii="Times" w:hAnsi="Times"/>
        </w:rPr>
      </w:pPr>
      <w:r>
        <w:rPr>
          <w:rFonts w:ascii="Times" w:hAnsi="Times"/>
        </w:rPr>
        <w:t xml:space="preserve"> </w:t>
      </w:r>
    </w:p>
    <w:p w14:paraId="7B17D69E" w14:textId="7E15BC26" w:rsidR="00934A3E" w:rsidRPr="00264B86" w:rsidRDefault="00934A3E" w:rsidP="00264B86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934A3E">
        <w:rPr>
          <w:rFonts w:ascii="Times" w:hAnsi="Times"/>
          <w:u w:val="single"/>
        </w:rPr>
        <w:t>Asks for</w:t>
      </w:r>
      <w:r>
        <w:rPr>
          <w:rFonts w:ascii="Times" w:hAnsi="Times"/>
        </w:rPr>
        <w:t xml:space="preserve"> the Dalai Lama and public figures to instigate the message of peace into the Tibetan people, as to reduce the number of radical people, and r</w:t>
      </w:r>
      <w:r w:rsidR="009C0EE7">
        <w:rPr>
          <w:rFonts w:ascii="Times" w:hAnsi="Times"/>
        </w:rPr>
        <w:t>estore peace and order to Tibet.</w:t>
      </w:r>
    </w:p>
    <w:sectPr w:rsidR="00934A3E" w:rsidRPr="00264B86" w:rsidSect="007F3304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82B23" w14:textId="77777777" w:rsidR="00927896" w:rsidRDefault="00927896" w:rsidP="00074194">
      <w:r>
        <w:separator/>
      </w:r>
    </w:p>
  </w:endnote>
  <w:endnote w:type="continuationSeparator" w:id="0">
    <w:p w14:paraId="79AF1C10" w14:textId="77777777" w:rsidR="00927896" w:rsidRDefault="00927896" w:rsidP="0007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511A7" w14:textId="77777777" w:rsidR="00927896" w:rsidRDefault="00927896" w:rsidP="00074194">
      <w:r>
        <w:separator/>
      </w:r>
    </w:p>
  </w:footnote>
  <w:footnote w:type="continuationSeparator" w:id="0">
    <w:p w14:paraId="297B7BCA" w14:textId="77777777" w:rsidR="00927896" w:rsidRDefault="00927896" w:rsidP="000741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123C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A5D"/>
    <w:rsid w:val="00005904"/>
    <w:rsid w:val="00073D2D"/>
    <w:rsid w:val="00074194"/>
    <w:rsid w:val="0008063F"/>
    <w:rsid w:val="00096E7B"/>
    <w:rsid w:val="000F7EE5"/>
    <w:rsid w:val="00140B5A"/>
    <w:rsid w:val="00157D6E"/>
    <w:rsid w:val="00180F34"/>
    <w:rsid w:val="001A754A"/>
    <w:rsid w:val="00223087"/>
    <w:rsid w:val="00240BDE"/>
    <w:rsid w:val="00264B86"/>
    <w:rsid w:val="002E2C06"/>
    <w:rsid w:val="003025DF"/>
    <w:rsid w:val="00353526"/>
    <w:rsid w:val="003A3551"/>
    <w:rsid w:val="003C7E87"/>
    <w:rsid w:val="003D2153"/>
    <w:rsid w:val="004E430E"/>
    <w:rsid w:val="005F504A"/>
    <w:rsid w:val="005F5B57"/>
    <w:rsid w:val="00613DD2"/>
    <w:rsid w:val="00661770"/>
    <w:rsid w:val="00687328"/>
    <w:rsid w:val="006F32ED"/>
    <w:rsid w:val="007F3304"/>
    <w:rsid w:val="007F4752"/>
    <w:rsid w:val="00812E6D"/>
    <w:rsid w:val="008265D3"/>
    <w:rsid w:val="00855713"/>
    <w:rsid w:val="00887A5D"/>
    <w:rsid w:val="00907B26"/>
    <w:rsid w:val="00912B7C"/>
    <w:rsid w:val="00927896"/>
    <w:rsid w:val="00934A3E"/>
    <w:rsid w:val="009549E1"/>
    <w:rsid w:val="009C0EE7"/>
    <w:rsid w:val="00A64B44"/>
    <w:rsid w:val="00AB7939"/>
    <w:rsid w:val="00AF4195"/>
    <w:rsid w:val="00B01B09"/>
    <w:rsid w:val="00B73872"/>
    <w:rsid w:val="00C17304"/>
    <w:rsid w:val="00C2520F"/>
    <w:rsid w:val="00C30DEA"/>
    <w:rsid w:val="00D23A24"/>
    <w:rsid w:val="00D24C77"/>
    <w:rsid w:val="00DB3437"/>
    <w:rsid w:val="00DB4BD4"/>
    <w:rsid w:val="00DB6B8B"/>
    <w:rsid w:val="00DF163A"/>
    <w:rsid w:val="00E46A37"/>
    <w:rsid w:val="00EA5104"/>
    <w:rsid w:val="00EF14E8"/>
    <w:rsid w:val="00F057F8"/>
    <w:rsid w:val="00FA7E6E"/>
    <w:rsid w:val="00FE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9D66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F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3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06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194"/>
  </w:style>
  <w:style w:type="paragraph" w:styleId="Footer">
    <w:name w:val="footer"/>
    <w:basedOn w:val="Normal"/>
    <w:link w:val="Foot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1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F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F34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06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194"/>
  </w:style>
  <w:style w:type="paragraph" w:styleId="Footer">
    <w:name w:val="footer"/>
    <w:basedOn w:val="Normal"/>
    <w:link w:val="FooterChar"/>
    <w:uiPriority w:val="99"/>
    <w:unhideWhenUsed/>
    <w:rsid w:val="000741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970</Words>
  <Characters>5531</Characters>
  <Application>Microsoft Macintosh Word</Application>
  <DocSecurity>0</DocSecurity>
  <Lines>46</Lines>
  <Paragraphs>12</Paragraphs>
  <ScaleCrop>false</ScaleCrop>
  <Company>ASH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Scolamiero</cp:lastModifiedBy>
  <cp:revision>3</cp:revision>
  <cp:lastPrinted>2015-10-30T09:03:00Z</cp:lastPrinted>
  <dcterms:created xsi:type="dcterms:W3CDTF">2015-10-30T18:55:00Z</dcterms:created>
  <dcterms:modified xsi:type="dcterms:W3CDTF">2015-10-31T15:59:00Z</dcterms:modified>
</cp:coreProperties>
</file>