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Environmental Commission</w:t>
      </w:r>
    </w:p>
    <w:p>
      <w:r>
        <w:rPr>
          <w:b w:val="true"/>
        </w:rPr>
        <w:t xml:space="preserve">QUESTION OF: </w:t>
      </w:r>
      <w:r>
        <w:t>Limiting the negative effects of fracking on the environment</w:t>
      </w:r>
    </w:p>
    <w:p>
      <w:r>
        <w:rPr>
          <w:b w:val="true"/>
        </w:rPr>
        <w:t xml:space="preserve">SUBMITTED BY: </w:t>
      </w:r>
      <w:r>
        <w:t>Chad</w:t>
      </w:r>
    </w:p>
    <w:p>
      <w:r>
        <w:t/>
      </w:r>
    </w:p>
    <w:p>
      <w:r>
        <w:t>THE ENVIRONMENTAL COMMISSION,</w:t>
      </w:r>
    </w:p>
    <w:p>
      <w:r>
        <w:t/>
      </w:r>
    </w:p>
    <w:p>
      <w:r>
        <w:rPr>
          <w:i w:val="true"/>
        </w:rPr>
        <w:t>Acknowledging</w:t>
      </w:r>
      <w:r>
        <w:t xml:space="preserve"> that hydraulic fracking is one of the factors contributing to environmental pollution,</w:t>
      </w:r>
    </w:p>
    <w:p>
      <w:r>
        <w:t/>
      </w:r>
    </w:p>
    <w:p>
      <w:r>
        <w:rPr>
          <w:i w:val="true"/>
        </w:rPr>
        <w:t>Deeply convinced</w:t>
      </w:r>
      <w:r>
        <w:t xml:space="preserve"> that although fracking has a significant impact on the environment it is not the largest methane producing agent and thus efforts to reduce its environmental impacts would not be economically profitable t\ the effect on overall greenhouse gas emissions insufficient,</w:t>
      </w:r>
    </w:p>
    <w:p>
      <w:r>
        <w:t/>
      </w:r>
    </w:p>
    <w:p>
      <w:r>
        <w:rPr>
          <w:i w:val="true"/>
        </w:rPr>
        <w:t>Affirming</w:t>
      </w:r>
      <w:r>
        <w:t xml:space="preserve"> that oil is a fundamental resource for both economic development and energy,</w:t>
      </w:r>
    </w:p>
    <w:p>
      <w:r>
        <w:t/>
      </w:r>
    </w:p>
    <w:p>
      <w:r>
        <w:rPr>
          <w:i w:val="true"/>
        </w:rPr>
        <w:t>Noting</w:t>
      </w:r>
      <w:r>
        <w:t xml:space="preserve"> that oil has been one of the main contributors to international trade amongst developing states and therefore a vital segment to the GDP,</w:t>
      </w:r>
    </w:p>
    <w:p>
      <w:r>
        <w:t/>
      </w:r>
    </w:p>
    <w:p>
      <w:pPr>
        <w:numPr>
          <w:ilvl w:val="0"/>
          <w:numId w:val="1"/>
        </w:numPr>
      </w:pPr>
      <w:r>
        <w:rPr>
          <w:u w:val="single"/>
        </w:rPr>
        <w:t>Urges</w:t>
      </w:r>
      <w:r>
        <w:t xml:space="preserve"> all member states to consider the importance of Oil fracking towards their own economic benefit;</w:t>
      </w:r>
    </w:p>
    <w:p>
      <w:r>
        <w:t/>
      </w:r>
    </w:p>
    <w:p>
      <w:pPr>
        <w:numPr>
          <w:ilvl w:val="0"/>
          <w:numId w:val="1"/>
        </w:numPr>
      </w:pPr>
      <w:r>
        <w:rPr>
          <w:u w:val="single"/>
        </w:rPr>
        <w:t>Encourages</w:t>
      </w:r>
      <w:r>
        <w:t xml:space="preserve"> member states to proceed in creating codas on oil per capita such as but not limited to:</w:t>
      </w:r>
    </w:p>
    <w:p>
      <w:pPr>
        <w:numPr>
          <w:ilvl w:val="1"/>
          <w:numId w:val="1"/>
        </w:numPr>
      </w:pPr>
      <w:r>
        <w:t>a carbon tax,</w:t>
      </w:r>
    </w:p>
    <w:p>
      <w:pPr>
        <w:numPr>
          <w:ilvl w:val="1"/>
          <w:numId w:val="1"/>
        </w:numPr>
      </w:pPr>
      <w:r>
        <w:t>Vehicles containing an engine above 6 cylinders will be taxed</w:t>
      </w:r>
    </w:p>
    <w:p>
      <w:pPr>
        <w:numPr>
          <w:ilvl w:val="1"/>
          <w:numId w:val="1"/>
        </w:numPr>
      </w:pPr>
      <w:r>
        <w:t>households exceeding the per capita coda will be penalized by authorities;</w:t>
      </w:r>
    </w:p>
    <w:p>
      <w:r>
        <w:t/>
      </w:r>
    </w:p>
    <w:p>
      <w:pPr>
        <w:numPr>
          <w:ilvl w:val="0"/>
          <w:numId w:val="1"/>
        </w:numPr>
      </w:pPr>
      <w:r>
        <w:rPr>
          <w:u w:val="single"/>
        </w:rPr>
        <w:t>Discourages</w:t>
      </w:r>
      <w:r>
        <w:t xml:space="preserve"> the reduction of fracking in developing states due to the economic benefit, self-sufficiency, and stability it provides;</w:t>
      </w:r>
    </w:p>
    <w:p>
      <w:r>
        <w:t/>
      </w:r>
    </w:p>
    <w:p>
      <w:pPr>
        <w:numPr>
          <w:ilvl w:val="0"/>
          <w:numId w:val="1"/>
        </w:numPr>
      </w:pPr>
      <w:r>
        <w:rPr>
          <w:u w:val="single"/>
        </w:rPr>
        <w:t>Notes</w:t>
      </w:r>
      <w:r>
        <w:t xml:space="preserve"> that an increase in self-sufficiency due to oil fracking in developing states could potentially decrease the probability of an international political crisis;</w:t>
      </w:r>
    </w:p>
    <w:p>
      <w:r>
        <w:t/>
      </w:r>
    </w:p>
    <w:p>
      <w:pPr>
        <w:numPr>
          <w:ilvl w:val="0"/>
          <w:numId w:val="1"/>
        </w:numPr>
      </w:pPr>
      <w:r>
        <w:rPr>
          <w:u w:val="single"/>
        </w:rPr>
        <w:t>Recognizes</w:t>
      </w:r>
      <w:r>
        <w:t xml:space="preserve"> that oil fracking is a crucial part in social stability as it provides:</w:t>
      </w:r>
    </w:p>
    <w:p>
      <w:pPr>
        <w:numPr>
          <w:ilvl w:val="1"/>
          <w:numId w:val="1"/>
        </w:numPr>
      </w:pPr>
      <w:r>
        <w:t>work opportunities such as but not limited to:</w:t>
      </w:r>
    </w:p>
    <w:p>
      <w:pPr>
        <w:numPr>
          <w:ilvl w:val="2"/>
          <w:numId w:val="1"/>
        </w:numPr>
      </w:pPr>
      <w:r>
        <w:t>jobs in oil fracking sites,</w:t>
      </w:r>
    </w:p>
    <w:p>
      <w:pPr>
        <w:numPr>
          <w:ilvl w:val="2"/>
          <w:numId w:val="1"/>
        </w:numPr>
      </w:pPr>
      <w:r>
        <w:t>jobs as accountants, advisers, secretaries, etc, in oil companies,</w:t>
      </w:r>
    </w:p>
    <w:p>
      <w:pPr>
        <w:numPr>
          <w:ilvl w:val="1"/>
          <w:numId w:val="1"/>
        </w:numPr>
      </w:pPr>
      <w:r>
        <w:t>stable transportation,</w:t>
      </w:r>
    </w:p>
    <w:p>
      <w:pPr>
        <w:numPr>
          <w:ilvl w:val="1"/>
          <w:numId w:val="1"/>
        </w:numPr>
      </w:pPr>
      <w:r>
        <w:t>stable energy sources.</w:t>
      </w:r>
    </w:p>
    <w:p>
      <w:r>
        <w:t/>
      </w:r>
    </w:p>
    <w:p>
      <w:pPr>
        <w:numPr>
          <w:ilvl w:val="0"/>
          <w:numId w:val="1"/>
        </w:numPr>
      </w:pPr>
      <w:r>
        <w:t>Acknowledging that the stability provided by oil fracking is especially important in light of the decline in oil production and its economic consequences.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