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907F9" w14:textId="44E0EDDA" w:rsidR="00F3775A" w:rsidRPr="00F3775A" w:rsidRDefault="00F3775A" w:rsidP="00F3775A">
      <w:pPr>
        <w:spacing w:line="276" w:lineRule="auto"/>
        <w:rPr>
          <w:rFonts w:ascii="Times New Roman" w:eastAsia="Times New Roman" w:hAnsi="Times New Roman" w:cs="Times New Roman"/>
          <w:lang w:eastAsia="de-DE"/>
        </w:rPr>
      </w:pPr>
      <w:r w:rsidRPr="00A659D4">
        <w:rPr>
          <w:rFonts w:ascii="Times New Roman" w:eastAsia="Times New Roman" w:hAnsi="Times New Roman" w:cs="Times New Roman"/>
          <w:b/>
          <w:lang w:eastAsia="de-DE"/>
        </w:rPr>
        <w:t>FORUM</w:t>
      </w:r>
      <w:r>
        <w:rPr>
          <w:rFonts w:ascii="Times New Roman" w:eastAsia="Times New Roman" w:hAnsi="Times New Roman" w:cs="Times New Roman"/>
          <w:lang w:eastAsia="de-DE"/>
        </w:rPr>
        <w:t>: General Assembly 1</w:t>
      </w:r>
      <w:r w:rsidRPr="00A11D9E">
        <w:rPr>
          <w:rFonts w:ascii="Times New Roman" w:eastAsia="Times New Roman" w:hAnsi="Times New Roman" w:cs="Times New Roman"/>
          <w:vertAlign w:val="superscript"/>
          <w:lang w:eastAsia="de-DE"/>
        </w:rPr>
        <w:t>st</w:t>
      </w:r>
      <w:r>
        <w:rPr>
          <w:rFonts w:ascii="Times New Roman" w:eastAsia="Times New Roman" w:hAnsi="Times New Roman" w:cs="Times New Roman"/>
          <w:lang w:eastAsia="de-DE"/>
        </w:rPr>
        <w:t xml:space="preserve"> Committee</w:t>
      </w:r>
    </w:p>
    <w:p w14:paraId="50DE7DE3" w14:textId="04119B57" w:rsidR="00F3775A" w:rsidRPr="00F3775A" w:rsidRDefault="00F3775A" w:rsidP="00F3775A">
      <w:pPr>
        <w:spacing w:line="276" w:lineRule="auto"/>
        <w:rPr>
          <w:rFonts w:ascii="Times New Roman" w:eastAsia="Times New Roman" w:hAnsi="Times New Roman" w:cs="Times New Roman"/>
          <w:lang w:eastAsia="de-DE"/>
        </w:rPr>
      </w:pPr>
      <w:r w:rsidRPr="00A659D4">
        <w:rPr>
          <w:rFonts w:ascii="Times New Roman" w:eastAsia="Times New Roman" w:hAnsi="Times New Roman" w:cs="Times New Roman"/>
          <w:b/>
          <w:lang w:eastAsia="de-DE"/>
        </w:rPr>
        <w:t>QUESTION OF</w:t>
      </w:r>
      <w:r>
        <w:rPr>
          <w:rFonts w:ascii="Times New Roman" w:eastAsia="Times New Roman" w:hAnsi="Times New Roman" w:cs="Times New Roman"/>
          <w:lang w:eastAsia="de-DE"/>
        </w:rPr>
        <w:t>: Combating piracy in the Gulf of Guinea</w:t>
      </w:r>
    </w:p>
    <w:p w14:paraId="0290400A" w14:textId="3372F094" w:rsidR="00F3775A" w:rsidRDefault="00F3775A" w:rsidP="00F3775A">
      <w:pPr>
        <w:spacing w:line="276" w:lineRule="auto"/>
        <w:rPr>
          <w:rFonts w:ascii="Times New Roman" w:eastAsia="Times New Roman" w:hAnsi="Times New Roman" w:cs="Times New Roman"/>
          <w:lang w:eastAsia="de-DE"/>
        </w:rPr>
      </w:pPr>
      <w:r w:rsidRPr="00A659D4">
        <w:rPr>
          <w:rFonts w:ascii="Times New Roman" w:eastAsia="Times New Roman" w:hAnsi="Times New Roman" w:cs="Times New Roman"/>
          <w:b/>
          <w:lang w:eastAsia="de-DE"/>
        </w:rPr>
        <w:t>SUBMITTED BY</w:t>
      </w:r>
      <w:r w:rsidR="00D0548F">
        <w:rPr>
          <w:rFonts w:ascii="Times New Roman" w:eastAsia="Times New Roman" w:hAnsi="Times New Roman" w:cs="Times New Roman"/>
          <w:lang w:eastAsia="de-DE"/>
        </w:rPr>
        <w:t>: Malaysia</w:t>
      </w:r>
    </w:p>
    <w:p w14:paraId="73DE5515" w14:textId="7C1B597A" w:rsidR="00D0548F" w:rsidRDefault="00D0548F" w:rsidP="00F3775A">
      <w:pPr>
        <w:spacing w:line="276" w:lineRule="auto"/>
        <w:rPr>
          <w:rFonts w:ascii="Times New Roman" w:eastAsia="Times New Roman" w:hAnsi="Times New Roman" w:cs="Times New Roman"/>
          <w:lang w:eastAsia="de-DE"/>
        </w:rPr>
      </w:pPr>
      <w:r>
        <w:rPr>
          <w:rFonts w:ascii="Times New Roman" w:eastAsia="Times New Roman" w:hAnsi="Times New Roman" w:cs="Times New Roman"/>
          <w:lang w:eastAsia="de-DE"/>
        </w:rPr>
        <w:t xml:space="preserve">Co-Submitters: Lesotho, Paraguay, San Marino, Haiti, Lebanon, Kenya, Colombia, Senegal, Sri Lanka, Somalia, Rwanda, Mauritania, Lithuania, Croatia, </w:t>
      </w:r>
      <w:proofErr w:type="spellStart"/>
      <w:r>
        <w:rPr>
          <w:rFonts w:ascii="Times New Roman" w:eastAsia="Times New Roman" w:hAnsi="Times New Roman" w:cs="Times New Roman"/>
          <w:lang w:eastAsia="de-DE"/>
        </w:rPr>
        <w:t>Antigua&amp;Barbuda</w:t>
      </w:r>
      <w:proofErr w:type="spellEnd"/>
    </w:p>
    <w:p w14:paraId="72F5798D" w14:textId="77777777" w:rsidR="00F3775A" w:rsidRDefault="00F3775A" w:rsidP="00F3775A">
      <w:pPr>
        <w:rPr>
          <w:rFonts w:ascii="Times New Roman" w:eastAsia="Times New Roman" w:hAnsi="Times New Roman" w:cs="Times New Roman"/>
          <w:lang w:eastAsia="de-DE"/>
        </w:rPr>
      </w:pPr>
    </w:p>
    <w:p w14:paraId="4E44FFB9" w14:textId="77777777" w:rsidR="00F3775A" w:rsidRPr="00A11D9E" w:rsidRDefault="00F3775A" w:rsidP="00F3775A">
      <w:pPr>
        <w:rPr>
          <w:rFonts w:ascii="Times New Roman" w:eastAsia="Times New Roman" w:hAnsi="Times New Roman" w:cs="Times New Roman"/>
          <w:lang w:eastAsia="de-DE"/>
        </w:rPr>
      </w:pPr>
      <w:r>
        <w:rPr>
          <w:rFonts w:ascii="Times New Roman" w:eastAsia="Times New Roman" w:hAnsi="Times New Roman" w:cs="Times New Roman"/>
          <w:lang w:eastAsia="de-DE"/>
        </w:rPr>
        <w:t>THE GENERAL ASSEMBLY 1</w:t>
      </w:r>
      <w:r w:rsidRPr="00A11D9E">
        <w:rPr>
          <w:rFonts w:ascii="Times New Roman" w:eastAsia="Times New Roman" w:hAnsi="Times New Roman" w:cs="Times New Roman"/>
          <w:vertAlign w:val="superscript"/>
          <w:lang w:eastAsia="de-DE"/>
        </w:rPr>
        <w:t>st</w:t>
      </w:r>
      <w:r>
        <w:rPr>
          <w:rFonts w:ascii="Times New Roman" w:eastAsia="Times New Roman" w:hAnsi="Times New Roman" w:cs="Times New Roman"/>
          <w:lang w:eastAsia="de-DE"/>
        </w:rPr>
        <w:t xml:space="preserve"> COMMITTEE,</w:t>
      </w:r>
    </w:p>
    <w:p w14:paraId="48134388" w14:textId="77777777" w:rsidR="00F3775A" w:rsidRDefault="00F3775A" w:rsidP="00F3775A">
      <w:pPr>
        <w:rPr>
          <w:rFonts w:ascii="Times New Roman" w:eastAsia="Times New Roman" w:hAnsi="Times New Roman" w:cs="Times New Roman"/>
          <w:i/>
          <w:lang w:eastAsia="de-DE"/>
        </w:rPr>
      </w:pPr>
    </w:p>
    <w:p w14:paraId="2612A4C1" w14:textId="77777777" w:rsidR="00F3775A" w:rsidRDefault="00F3775A" w:rsidP="00F3775A">
      <w:pPr>
        <w:rPr>
          <w:rFonts w:ascii="Times New Roman" w:eastAsia="Times New Roman" w:hAnsi="Times New Roman" w:cs="Times New Roman"/>
          <w:lang w:eastAsia="de-DE"/>
        </w:rPr>
      </w:pPr>
      <w:r>
        <w:rPr>
          <w:rFonts w:ascii="Times New Roman" w:eastAsia="Times New Roman" w:hAnsi="Times New Roman" w:cs="Times New Roman"/>
          <w:i/>
          <w:lang w:eastAsia="de-DE"/>
        </w:rPr>
        <w:t>Regretting that</w:t>
      </w:r>
      <w:r w:rsidRPr="006E0C3A">
        <w:rPr>
          <w:rFonts w:ascii="Times New Roman" w:eastAsia="Times New Roman" w:hAnsi="Times New Roman" w:cs="Times New Roman"/>
          <w:lang w:eastAsia="de-DE"/>
        </w:rPr>
        <w:t>, Nigeria remains one of the poorest countries in the world, ranking 156 out of 187 countries in terms of human development, despite oil revenues of US$52 billion in 2011</w:t>
      </w:r>
      <w:r>
        <w:rPr>
          <w:rFonts w:ascii="Times New Roman" w:eastAsia="Times New Roman" w:hAnsi="Times New Roman" w:cs="Times New Roman"/>
          <w:lang w:eastAsia="de-DE"/>
        </w:rPr>
        <w:t>,</w:t>
      </w:r>
    </w:p>
    <w:p w14:paraId="34474C9E" w14:textId="77777777" w:rsidR="00F3775A" w:rsidRDefault="00F3775A" w:rsidP="00F3775A">
      <w:pPr>
        <w:rPr>
          <w:rFonts w:ascii="Times New Roman" w:eastAsia="Times New Roman" w:hAnsi="Times New Roman" w:cs="Times New Roman"/>
          <w:lang w:eastAsia="de-DE"/>
        </w:rPr>
      </w:pPr>
    </w:p>
    <w:p w14:paraId="2E530E55" w14:textId="77777777" w:rsidR="00F3775A" w:rsidRDefault="00F3775A" w:rsidP="00F3775A">
      <w:pPr>
        <w:rPr>
          <w:rFonts w:ascii="Times New Roman" w:eastAsia="Times New Roman" w:hAnsi="Times New Roman" w:cs="Times New Roman"/>
          <w:lang w:eastAsia="de-DE"/>
        </w:rPr>
      </w:pPr>
      <w:r w:rsidRPr="006E0C3A">
        <w:rPr>
          <w:rFonts w:ascii="Times New Roman" w:eastAsia="Times New Roman" w:hAnsi="Times New Roman" w:cs="Times New Roman"/>
          <w:i/>
          <w:lang w:eastAsia="de-DE"/>
        </w:rPr>
        <w:t>Noting</w:t>
      </w:r>
      <w:r>
        <w:rPr>
          <w:rFonts w:ascii="Times New Roman" w:eastAsia="Times New Roman" w:hAnsi="Times New Roman" w:cs="Times New Roman"/>
          <w:lang w:eastAsia="de-DE"/>
        </w:rPr>
        <w:t xml:space="preserve"> </w:t>
      </w:r>
      <w:r w:rsidRPr="006E0C3A">
        <w:rPr>
          <w:rFonts w:ascii="Times New Roman" w:eastAsia="Times New Roman" w:hAnsi="Times New Roman" w:cs="Times New Roman"/>
          <w:i/>
          <w:lang w:eastAsia="de-DE"/>
        </w:rPr>
        <w:t>that</w:t>
      </w:r>
      <w:r>
        <w:rPr>
          <w:rFonts w:ascii="Times New Roman" w:eastAsia="Times New Roman" w:hAnsi="Times New Roman" w:cs="Times New Roman"/>
          <w:lang w:eastAsia="de-DE"/>
        </w:rPr>
        <w:t xml:space="preserve"> </w:t>
      </w:r>
      <w:r w:rsidRPr="006E0C3A">
        <w:rPr>
          <w:rFonts w:ascii="Times New Roman" w:eastAsia="Times New Roman" w:hAnsi="Times New Roman" w:cs="Times New Roman"/>
          <w:lang w:eastAsia="de-DE"/>
        </w:rPr>
        <w:t>Nigeria contains half the population of the region</w:t>
      </w:r>
      <w:r>
        <w:rPr>
          <w:rFonts w:ascii="Times New Roman" w:eastAsia="Times New Roman" w:hAnsi="Times New Roman" w:cs="Times New Roman"/>
          <w:lang w:eastAsia="de-DE"/>
        </w:rPr>
        <w:t xml:space="preserve"> (Gulf of Guinea)</w:t>
      </w:r>
      <w:r w:rsidRPr="006E0C3A">
        <w:rPr>
          <w:rFonts w:ascii="Times New Roman" w:eastAsia="Times New Roman" w:hAnsi="Times New Roman" w:cs="Times New Roman"/>
          <w:lang w:eastAsia="de-DE"/>
        </w:rPr>
        <w:t>, and contributes more than half of the regional GDP</w:t>
      </w:r>
      <w:r>
        <w:rPr>
          <w:rFonts w:ascii="Times New Roman" w:eastAsia="Times New Roman" w:hAnsi="Times New Roman" w:cs="Times New Roman"/>
          <w:lang w:eastAsia="de-DE"/>
        </w:rPr>
        <w:t>,</w:t>
      </w:r>
    </w:p>
    <w:p w14:paraId="4359B0EA" w14:textId="77777777" w:rsidR="00F3775A" w:rsidRDefault="00F3775A" w:rsidP="00F3775A">
      <w:pPr>
        <w:rPr>
          <w:rFonts w:ascii="Times New Roman" w:eastAsia="Times New Roman" w:hAnsi="Times New Roman" w:cs="Times New Roman"/>
          <w:lang w:eastAsia="de-DE"/>
        </w:rPr>
      </w:pPr>
    </w:p>
    <w:p w14:paraId="62E4D946" w14:textId="77777777" w:rsidR="00F3775A" w:rsidRDefault="00F3775A" w:rsidP="00F3775A">
      <w:pPr>
        <w:rPr>
          <w:rFonts w:ascii="Times New Roman" w:eastAsia="Times New Roman" w:hAnsi="Times New Roman" w:cs="Times New Roman"/>
          <w:lang w:eastAsia="de-DE"/>
        </w:rPr>
      </w:pPr>
      <w:r w:rsidRPr="006E0C3A">
        <w:rPr>
          <w:rFonts w:ascii="Times New Roman" w:eastAsia="Times New Roman" w:hAnsi="Times New Roman" w:cs="Times New Roman"/>
          <w:i/>
          <w:lang w:eastAsia="de-DE"/>
        </w:rPr>
        <w:t>Bearing in mind that</w:t>
      </w:r>
      <w:r w:rsidRPr="006E0C3A">
        <w:rPr>
          <w:rFonts w:ascii="Times New Roman" w:eastAsia="Times New Roman" w:hAnsi="Times New Roman" w:cs="Times New Roman"/>
          <w:lang w:eastAsia="de-DE"/>
        </w:rPr>
        <w:t xml:space="preserve"> </w:t>
      </w:r>
      <w:r>
        <w:rPr>
          <w:rFonts w:ascii="Times New Roman" w:eastAsia="Times New Roman" w:hAnsi="Times New Roman" w:cs="Times New Roman"/>
          <w:lang w:eastAsia="de-DE"/>
        </w:rPr>
        <w:t>in 2011</w:t>
      </w:r>
      <w:r w:rsidRPr="006E0C3A">
        <w:rPr>
          <w:rFonts w:ascii="Times New Roman" w:eastAsia="Times New Roman" w:hAnsi="Times New Roman" w:cs="Times New Roman"/>
          <w:lang w:eastAsia="de-DE"/>
        </w:rPr>
        <w:t xml:space="preserve"> 22 attacks took place off the coast of Benin, a country that had been mostly unaffected by the continual piracy around Lagos, just a few kilometers away</w:t>
      </w:r>
      <w:r>
        <w:rPr>
          <w:rFonts w:ascii="Times New Roman" w:eastAsia="Times New Roman" w:hAnsi="Times New Roman" w:cs="Times New Roman"/>
          <w:lang w:eastAsia="de-DE"/>
        </w:rPr>
        <w:t>,</w:t>
      </w:r>
    </w:p>
    <w:p w14:paraId="00702B39" w14:textId="77777777" w:rsidR="00F3775A" w:rsidRDefault="00F3775A" w:rsidP="00F3775A">
      <w:pPr>
        <w:rPr>
          <w:rFonts w:ascii="Times New Roman" w:eastAsia="Times New Roman" w:hAnsi="Times New Roman" w:cs="Times New Roman"/>
          <w:lang w:eastAsia="de-DE"/>
        </w:rPr>
      </w:pPr>
    </w:p>
    <w:p w14:paraId="6A36E68C"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Pr>
          <w:rFonts w:ascii="Times New Roman"/>
          <w:i/>
          <w:iCs/>
          <w:sz w:val="24"/>
          <w:szCs w:val="24"/>
          <w:lang w:val="en-US"/>
        </w:rPr>
        <w:t xml:space="preserve">Further </w:t>
      </w:r>
      <w:r w:rsidRPr="004E5673">
        <w:rPr>
          <w:rFonts w:ascii="Times New Roman"/>
          <w:i/>
          <w:iCs/>
          <w:sz w:val="24"/>
          <w:szCs w:val="24"/>
          <w:lang w:val="en-US"/>
        </w:rPr>
        <w:t>noting that</w:t>
      </w:r>
      <w:r w:rsidRPr="004E5673">
        <w:rPr>
          <w:rFonts w:ascii="Times New Roman"/>
          <w:sz w:val="24"/>
          <w:szCs w:val="24"/>
          <w:lang w:val="en-US"/>
        </w:rPr>
        <w:t xml:space="preserve"> has been an issue for the past years in Africa, in the west coast, as well as in the east coast differing in the nature of piracy on both sides,</w:t>
      </w:r>
    </w:p>
    <w:p w14:paraId="57377595"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05A6A994"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sidRPr="004E5673">
        <w:rPr>
          <w:rFonts w:ascii="Times New Roman"/>
          <w:i/>
          <w:iCs/>
          <w:sz w:val="24"/>
          <w:szCs w:val="24"/>
          <w:lang w:val="en-US"/>
        </w:rPr>
        <w:t>Approving</w:t>
      </w:r>
      <w:r w:rsidRPr="004E5673">
        <w:rPr>
          <w:rFonts w:ascii="Times New Roman"/>
          <w:sz w:val="24"/>
          <w:szCs w:val="24"/>
          <w:lang w:val="en-US"/>
        </w:rPr>
        <w:t xml:space="preserve"> the aim of the piracy in the Gulf of Guinea is the economic interest in the oil reserves as 10% of all oil reserves worldwide are situated in the west African coast, so pirates are primary not politically motivated,</w:t>
      </w:r>
    </w:p>
    <w:p w14:paraId="65C43B13"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341B3D77"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sidRPr="004E5673">
        <w:rPr>
          <w:rFonts w:ascii="Times New Roman"/>
          <w:i/>
          <w:iCs/>
          <w:sz w:val="24"/>
          <w:szCs w:val="24"/>
          <w:lang w:val="en-US"/>
        </w:rPr>
        <w:t>Affirming</w:t>
      </w:r>
      <w:r w:rsidRPr="004E5673">
        <w:rPr>
          <w:rFonts w:ascii="Times New Roman"/>
          <w:sz w:val="24"/>
          <w:szCs w:val="24"/>
          <w:lang w:val="en-US"/>
        </w:rPr>
        <w:t xml:space="preserve"> that most piratic attacks result from the state</w:t>
      </w:r>
      <w:r w:rsidRPr="004E5673">
        <w:rPr>
          <w:sz w:val="24"/>
          <w:szCs w:val="24"/>
          <w:lang w:val="en-US"/>
        </w:rPr>
        <w:t>´</w:t>
      </w:r>
      <w:r w:rsidRPr="004E5673">
        <w:rPr>
          <w:rFonts w:ascii="Times New Roman"/>
          <w:sz w:val="24"/>
          <w:szCs w:val="24"/>
          <w:lang w:val="en-US"/>
        </w:rPr>
        <w:t>s unstable government because they will face limited consequences for their actions,</w:t>
      </w:r>
    </w:p>
    <w:p w14:paraId="1411D7D9"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0B925C9A" w14:textId="4044A398" w:rsidR="00F3775A" w:rsidRPr="004E5673" w:rsidRDefault="00F3775A" w:rsidP="00F3775A">
      <w:pPr>
        <w:pStyle w:val="Body"/>
        <w:spacing w:line="276" w:lineRule="auto"/>
        <w:rPr>
          <w:rFonts w:ascii="Times New Roman" w:eastAsia="Times New Roman" w:hAnsi="Times New Roman" w:cs="Times New Roman"/>
          <w:sz w:val="24"/>
          <w:szCs w:val="24"/>
          <w:lang w:val="en-US"/>
        </w:rPr>
      </w:pPr>
      <w:r w:rsidRPr="004E5673">
        <w:rPr>
          <w:rFonts w:ascii="Times New Roman"/>
          <w:i/>
          <w:iCs/>
          <w:sz w:val="24"/>
          <w:szCs w:val="24"/>
          <w:lang w:val="en-US"/>
        </w:rPr>
        <w:t>Keeping in mind</w:t>
      </w:r>
      <w:r w:rsidRPr="004E5673">
        <w:rPr>
          <w:rFonts w:ascii="Times New Roman"/>
          <w:sz w:val="24"/>
          <w:szCs w:val="24"/>
          <w:lang w:val="en-US"/>
        </w:rPr>
        <w:t xml:space="preserve"> the several attempts to solve this issue such as the UN Security Council Resolution 2018 from </w:t>
      </w:r>
      <w:proofErr w:type="gramStart"/>
      <w:r w:rsidRPr="004E5673">
        <w:rPr>
          <w:rFonts w:ascii="Times New Roman"/>
          <w:sz w:val="24"/>
          <w:szCs w:val="24"/>
          <w:lang w:val="en-US"/>
        </w:rPr>
        <w:t>October,</w:t>
      </w:r>
      <w:proofErr w:type="gramEnd"/>
      <w:r w:rsidRPr="004E5673">
        <w:rPr>
          <w:rFonts w:ascii="Times New Roman"/>
          <w:sz w:val="24"/>
          <w:szCs w:val="24"/>
          <w:lang w:val="en-US"/>
        </w:rPr>
        <w:t xml:space="preserve"> 2011</w:t>
      </w:r>
      <w:r w:rsidR="00D0548F">
        <w:rPr>
          <w:rFonts w:ascii="Times New Roman"/>
          <w:sz w:val="24"/>
          <w:szCs w:val="24"/>
          <w:lang w:val="en-US"/>
        </w:rPr>
        <w:t>,</w:t>
      </w:r>
    </w:p>
    <w:p w14:paraId="08F73F57"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10459359"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sidRPr="004E5673">
        <w:rPr>
          <w:rFonts w:ascii="Times New Roman"/>
          <w:i/>
          <w:iCs/>
          <w:sz w:val="24"/>
          <w:szCs w:val="24"/>
          <w:lang w:val="en-US"/>
        </w:rPr>
        <w:t>Emphasizing</w:t>
      </w:r>
      <w:r w:rsidRPr="004E5673">
        <w:rPr>
          <w:rFonts w:ascii="Times New Roman"/>
          <w:sz w:val="24"/>
          <w:szCs w:val="24"/>
          <w:lang w:val="en-US"/>
        </w:rPr>
        <w:t xml:space="preserve"> that pirates operate an economical relationship with the Movement for the emancipation of the Niger Delta (MEND) which in return to their contribution of goods receive weapons and military equipment,</w:t>
      </w:r>
    </w:p>
    <w:p w14:paraId="58326D49"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21976CF4"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Pr>
          <w:rFonts w:ascii="Times New Roman"/>
          <w:i/>
          <w:iCs/>
          <w:sz w:val="24"/>
          <w:szCs w:val="24"/>
          <w:lang w:val="en-US"/>
        </w:rPr>
        <w:t>Taking into consideration</w:t>
      </w:r>
      <w:r w:rsidRPr="004E5673">
        <w:rPr>
          <w:rFonts w:ascii="Times New Roman"/>
          <w:sz w:val="24"/>
          <w:szCs w:val="24"/>
          <w:lang w:val="en-US"/>
        </w:rPr>
        <w:t xml:space="preserve"> that piracy networks often collaborate with terrorist groups such as the Boko Haram in Nigeria,</w:t>
      </w:r>
    </w:p>
    <w:p w14:paraId="493B818A"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0AE56E1E"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r w:rsidRPr="004E5673">
        <w:rPr>
          <w:rFonts w:ascii="Times New Roman"/>
          <w:i/>
          <w:iCs/>
          <w:sz w:val="24"/>
          <w:szCs w:val="24"/>
          <w:lang w:val="en-US"/>
        </w:rPr>
        <w:t>Concerned</w:t>
      </w:r>
      <w:r w:rsidRPr="004E5673">
        <w:rPr>
          <w:rFonts w:ascii="Times New Roman"/>
          <w:sz w:val="24"/>
          <w:szCs w:val="24"/>
          <w:lang w:val="en-US"/>
        </w:rPr>
        <w:t xml:space="preserve"> of the fact, that an inter-governmental organization, the Gulf of Guinea Commission (GGC) has been established in 2001,</w:t>
      </w:r>
    </w:p>
    <w:p w14:paraId="1EBE265A" w14:textId="77777777" w:rsidR="00F3775A" w:rsidRPr="004E5673" w:rsidRDefault="00F3775A" w:rsidP="00F3775A">
      <w:pPr>
        <w:pStyle w:val="Body"/>
        <w:spacing w:line="276" w:lineRule="auto"/>
        <w:rPr>
          <w:rFonts w:ascii="Times New Roman" w:eastAsia="Times New Roman" w:hAnsi="Times New Roman" w:cs="Times New Roman"/>
          <w:sz w:val="24"/>
          <w:szCs w:val="24"/>
          <w:lang w:val="en-US"/>
        </w:rPr>
      </w:pPr>
    </w:p>
    <w:p w14:paraId="7FD22009" w14:textId="77777777" w:rsidR="00F3775A" w:rsidRDefault="00F3775A" w:rsidP="00F3775A">
      <w:pPr>
        <w:pStyle w:val="Body"/>
        <w:spacing w:line="276" w:lineRule="auto"/>
        <w:rPr>
          <w:rFonts w:ascii="Times New Roman" w:eastAsia="Times New Roman" w:hAnsi="Times New Roman" w:cs="Times New Roman"/>
          <w:sz w:val="24"/>
          <w:szCs w:val="24"/>
          <w:lang w:val="en-US"/>
        </w:rPr>
      </w:pPr>
      <w:r>
        <w:rPr>
          <w:rFonts w:ascii="Times New Roman" w:eastAsia="Times New Roman" w:hAnsi="Times New Roman" w:cs="Times New Roman"/>
          <w:i/>
          <w:sz w:val="24"/>
          <w:szCs w:val="24"/>
          <w:lang w:val="en-US"/>
        </w:rPr>
        <w:t>Regretting</w:t>
      </w:r>
      <w:r w:rsidRPr="004E5673">
        <w:rPr>
          <w:rFonts w:ascii="Times New Roman" w:eastAsia="Times New Roman" w:hAnsi="Times New Roman" w:cs="Times New Roman"/>
          <w:sz w:val="24"/>
          <w:szCs w:val="24"/>
          <w:lang w:val="en-US"/>
        </w:rPr>
        <w:t xml:space="preserve"> that 19% of the global piracy attacks in 2014 were located in the Gulf of Guinea,</w:t>
      </w:r>
    </w:p>
    <w:p w14:paraId="3B23F534" w14:textId="77777777" w:rsidR="00F3775A" w:rsidRDefault="00F3775A" w:rsidP="00F3775A">
      <w:pPr>
        <w:pStyle w:val="Body"/>
        <w:spacing w:line="276" w:lineRule="auto"/>
        <w:rPr>
          <w:rFonts w:ascii="Times New Roman" w:eastAsia="Times New Roman" w:hAnsi="Times New Roman" w:cs="Times New Roman"/>
          <w:sz w:val="24"/>
          <w:szCs w:val="24"/>
          <w:lang w:val="en-US"/>
        </w:rPr>
      </w:pPr>
    </w:p>
    <w:p w14:paraId="6D829026" w14:textId="77777777" w:rsidR="00F3775A" w:rsidRPr="00A11D9E" w:rsidRDefault="00F3775A" w:rsidP="00F3775A">
      <w:pPr>
        <w:pStyle w:val="Body"/>
        <w:spacing w:line="276" w:lineRule="auto"/>
        <w:rPr>
          <w:rFonts w:ascii="Times New Roman" w:eastAsia="Times New Roman" w:hAnsi="Times New Roman" w:cs="Times New Roman"/>
          <w:sz w:val="28"/>
          <w:szCs w:val="24"/>
          <w:lang w:val="en-US"/>
        </w:rPr>
      </w:pPr>
      <w:r w:rsidRPr="00A11D9E">
        <w:rPr>
          <w:rFonts w:ascii="Times New Roman" w:hAnsi="Times New Roman" w:cs="Times New Roman"/>
          <w:i/>
          <w:sz w:val="24"/>
          <w:lang w:val="en-US"/>
        </w:rPr>
        <w:t>Viewing with appreciation</w:t>
      </w:r>
      <w:r>
        <w:rPr>
          <w:rFonts w:ascii="Times New Roman" w:hAnsi="Times New Roman" w:cs="Times New Roman"/>
          <w:sz w:val="24"/>
          <w:lang w:val="en-US"/>
        </w:rPr>
        <w:t xml:space="preserve"> that t</w:t>
      </w:r>
      <w:r w:rsidRPr="00A11D9E">
        <w:rPr>
          <w:rFonts w:ascii="Times New Roman" w:hAnsi="Times New Roman" w:cs="Times New Roman"/>
          <w:sz w:val="24"/>
          <w:lang w:val="en-US"/>
        </w:rPr>
        <w:t>he Gulf of Guinea Commission was established by the Treaty signed in Libreville, Gabon, on 3 July 2001 by Angola, Congo, Gabon, Nigeria and Sao Tome and Principe</w:t>
      </w:r>
      <w:r>
        <w:rPr>
          <w:rFonts w:ascii="Times New Roman" w:hAnsi="Times New Roman" w:cs="Times New Roman"/>
          <w:sz w:val="24"/>
          <w:lang w:val="en-US"/>
        </w:rPr>
        <w:t>,</w:t>
      </w:r>
    </w:p>
    <w:p w14:paraId="0F92EAC3" w14:textId="77777777" w:rsidR="00055FDA" w:rsidRPr="00055FDA" w:rsidRDefault="00055FDA" w:rsidP="00055FDA">
      <w:pPr>
        <w:pStyle w:val="Body"/>
        <w:spacing w:line="276" w:lineRule="auto"/>
        <w:rPr>
          <w:rFonts w:ascii="Times New Roman" w:eastAsia="Times New Roman" w:hAnsi="Times New Roman" w:cs="Times New Roman"/>
          <w:b/>
          <w:bCs/>
          <w:i/>
          <w:iCs/>
          <w:sz w:val="24"/>
          <w:szCs w:val="24"/>
          <w:u w:val="single"/>
          <w:lang w:val="en-US"/>
        </w:rPr>
      </w:pPr>
    </w:p>
    <w:p w14:paraId="5047A47C" w14:textId="1C5C558E" w:rsidR="00B16C03" w:rsidRPr="00F9356C" w:rsidRDefault="00B16C03" w:rsidP="00F9356C">
      <w:pPr>
        <w:pStyle w:val="Body"/>
        <w:numPr>
          <w:ilvl w:val="0"/>
          <w:numId w:val="1"/>
        </w:numPr>
        <w:spacing w:line="276" w:lineRule="auto"/>
        <w:rPr>
          <w:rFonts w:ascii="Times New Roman" w:eastAsia="Times New Roman" w:hAnsi="Times New Roman" w:cs="Times New Roman"/>
          <w:b/>
          <w:bCs/>
          <w:i/>
          <w:iCs/>
          <w:sz w:val="24"/>
          <w:szCs w:val="24"/>
          <w:u w:val="single"/>
          <w:lang w:val="en-US"/>
        </w:rPr>
      </w:pPr>
      <w:r w:rsidRPr="009B6B35">
        <w:rPr>
          <w:rFonts w:ascii="Times New Roman" w:eastAsia="Times New Roman" w:hAnsi="Times New Roman" w:cs="Times New Roman"/>
          <w:bCs/>
          <w:iCs/>
          <w:sz w:val="24"/>
          <w:szCs w:val="24"/>
          <w:u w:val="single"/>
          <w:lang w:val="en-US"/>
        </w:rPr>
        <w:t>Approves</w:t>
      </w:r>
      <w:r w:rsidRPr="009B6B35">
        <w:rPr>
          <w:rFonts w:ascii="Times New Roman" w:eastAsia="Times New Roman" w:hAnsi="Times New Roman" w:cs="Times New Roman"/>
          <w:bCs/>
          <w:iCs/>
          <w:sz w:val="24"/>
          <w:szCs w:val="24"/>
          <w:lang w:val="en-US"/>
        </w:rPr>
        <w:t xml:space="preserve"> the importance of the strengthening of the Gulf of Guinea Commission (GGC) as several Member States are not part of this convention such as Benin, Togo, Ghana and </w:t>
      </w:r>
      <w:r w:rsidR="00317397" w:rsidRPr="009B6B35">
        <w:rPr>
          <w:rFonts w:ascii="Times New Roman" w:eastAsia="Times New Roman" w:hAnsi="Times New Roman" w:cs="Times New Roman"/>
          <w:bCs/>
          <w:iCs/>
          <w:sz w:val="24"/>
          <w:szCs w:val="24"/>
          <w:lang w:val="en-US"/>
        </w:rPr>
        <w:t>the Ivory Coast</w:t>
      </w:r>
      <w:r w:rsidRPr="009B6B35">
        <w:rPr>
          <w:rFonts w:ascii="Times New Roman" w:eastAsia="Times New Roman" w:hAnsi="Times New Roman" w:cs="Times New Roman"/>
          <w:bCs/>
          <w:iCs/>
          <w:sz w:val="24"/>
          <w:szCs w:val="24"/>
          <w:lang w:val="en-US"/>
        </w:rPr>
        <w:t xml:space="preserve"> </w:t>
      </w:r>
      <w:r w:rsidR="00055FDA">
        <w:rPr>
          <w:rFonts w:ascii="Times New Roman" w:eastAsia="Times New Roman" w:hAnsi="Times New Roman" w:cs="Times New Roman"/>
          <w:bCs/>
          <w:iCs/>
          <w:sz w:val="24"/>
          <w:szCs w:val="24"/>
          <w:lang w:val="en-US"/>
        </w:rPr>
        <w:t>even though they are</w:t>
      </w:r>
      <w:r w:rsidRPr="009B6B35">
        <w:rPr>
          <w:rFonts w:ascii="Times New Roman" w:eastAsia="Times New Roman" w:hAnsi="Times New Roman" w:cs="Times New Roman"/>
          <w:bCs/>
          <w:iCs/>
          <w:sz w:val="24"/>
          <w:szCs w:val="24"/>
          <w:lang w:val="en-US"/>
        </w:rPr>
        <w:t xml:space="preserve"> </w:t>
      </w:r>
      <w:r w:rsidR="00317397" w:rsidRPr="009B6B35">
        <w:rPr>
          <w:rFonts w:ascii="Times New Roman" w:eastAsia="Times New Roman" w:hAnsi="Times New Roman" w:cs="Times New Roman"/>
          <w:bCs/>
          <w:iCs/>
          <w:sz w:val="24"/>
          <w:szCs w:val="24"/>
          <w:lang w:val="en-US"/>
        </w:rPr>
        <w:t>located in</w:t>
      </w:r>
      <w:r w:rsidRPr="009B6B35">
        <w:rPr>
          <w:rFonts w:ascii="Times New Roman" w:eastAsia="Times New Roman" w:hAnsi="Times New Roman" w:cs="Times New Roman"/>
          <w:bCs/>
          <w:iCs/>
          <w:sz w:val="24"/>
          <w:szCs w:val="24"/>
          <w:lang w:val="en-US"/>
        </w:rPr>
        <w:t xml:space="preserve"> the Gulf and are also affected by the issue of piracy through several attacks in this regio</w:t>
      </w:r>
      <w:r w:rsidRPr="00F9356C">
        <w:rPr>
          <w:rFonts w:ascii="Times New Roman" w:eastAsia="Times New Roman" w:hAnsi="Times New Roman" w:cs="Times New Roman"/>
          <w:bCs/>
          <w:iCs/>
          <w:sz w:val="24"/>
          <w:szCs w:val="24"/>
          <w:lang w:val="en-US"/>
        </w:rPr>
        <w:t>n, through establishing</w:t>
      </w:r>
      <w:r w:rsidR="00317397" w:rsidRPr="00F9356C">
        <w:rPr>
          <w:rFonts w:ascii="Times New Roman" w:eastAsia="Times New Roman" w:hAnsi="Times New Roman" w:cs="Times New Roman"/>
          <w:bCs/>
          <w:iCs/>
          <w:sz w:val="24"/>
          <w:szCs w:val="24"/>
          <w:lang w:val="en-US"/>
        </w:rPr>
        <w:t xml:space="preserve"> a working group further elucidated</w:t>
      </w:r>
      <w:r w:rsidRPr="00F9356C">
        <w:rPr>
          <w:rFonts w:ascii="Times New Roman" w:eastAsia="Times New Roman" w:hAnsi="Times New Roman" w:cs="Times New Roman"/>
          <w:bCs/>
          <w:iCs/>
          <w:sz w:val="24"/>
          <w:szCs w:val="24"/>
          <w:lang w:val="en-US"/>
        </w:rPr>
        <w:t xml:space="preserve"> in Operative Clause 2</w:t>
      </w:r>
      <w:r w:rsidR="00055FDA" w:rsidRPr="00F9356C">
        <w:rPr>
          <w:rFonts w:ascii="Times New Roman" w:eastAsia="Times New Roman" w:hAnsi="Times New Roman" w:cs="Times New Roman"/>
          <w:bCs/>
          <w:iCs/>
          <w:sz w:val="24"/>
          <w:szCs w:val="24"/>
          <w:lang w:val="en-US"/>
        </w:rPr>
        <w:t>;</w:t>
      </w:r>
    </w:p>
    <w:p w14:paraId="677DF938" w14:textId="77777777" w:rsidR="00B16C03" w:rsidRPr="009B6B35" w:rsidRDefault="00B16C03" w:rsidP="00B16C03">
      <w:pPr>
        <w:pStyle w:val="Body"/>
        <w:spacing w:line="276" w:lineRule="auto"/>
        <w:rPr>
          <w:rFonts w:ascii="Times New Roman" w:eastAsia="Times New Roman" w:hAnsi="Times New Roman" w:cs="Times New Roman"/>
          <w:bCs/>
          <w:iCs/>
          <w:sz w:val="24"/>
          <w:szCs w:val="24"/>
          <w:u w:val="single"/>
          <w:lang w:val="en-US"/>
        </w:rPr>
      </w:pPr>
    </w:p>
    <w:p w14:paraId="66CEC0D1" w14:textId="19D83B0E" w:rsidR="00B16C03" w:rsidRPr="009B6B35" w:rsidRDefault="00B16C03" w:rsidP="00B16C03">
      <w:pPr>
        <w:pStyle w:val="Body"/>
        <w:numPr>
          <w:ilvl w:val="0"/>
          <w:numId w:val="1"/>
        </w:numPr>
        <w:spacing w:line="276" w:lineRule="auto"/>
        <w:rPr>
          <w:rFonts w:ascii="Times New Roman" w:eastAsia="Times New Roman" w:hAnsi="Times New Roman" w:cs="Times New Roman"/>
          <w:b/>
          <w:bCs/>
          <w:i/>
          <w:iCs/>
          <w:sz w:val="24"/>
          <w:szCs w:val="24"/>
          <w:u w:val="single"/>
          <w:lang w:val="en-US"/>
        </w:rPr>
      </w:pPr>
      <w:r w:rsidRPr="009B6B35">
        <w:rPr>
          <w:rFonts w:ascii="Times New Roman" w:hAnsi="Times New Roman" w:cs="Times New Roman"/>
          <w:sz w:val="24"/>
          <w:szCs w:val="24"/>
          <w:u w:val="single"/>
          <w:lang w:val="en-US"/>
        </w:rPr>
        <w:t xml:space="preserve">Strongly </w:t>
      </w:r>
      <w:r w:rsidR="00971B86">
        <w:rPr>
          <w:rFonts w:ascii="Times New Roman" w:hAnsi="Times New Roman" w:cs="Times New Roman"/>
          <w:sz w:val="24"/>
          <w:szCs w:val="24"/>
          <w:u w:val="single"/>
          <w:lang w:val="en-US"/>
        </w:rPr>
        <w:t>u</w:t>
      </w:r>
      <w:r w:rsidRPr="009B6B35">
        <w:rPr>
          <w:rFonts w:ascii="Times New Roman" w:hAnsi="Times New Roman" w:cs="Times New Roman"/>
          <w:sz w:val="24"/>
          <w:szCs w:val="24"/>
          <w:u w:val="single"/>
          <w:lang w:val="en-US"/>
        </w:rPr>
        <w:t>rges</w:t>
      </w:r>
      <w:r w:rsidRPr="009B6B35">
        <w:rPr>
          <w:rFonts w:ascii="Times New Roman" w:hAnsi="Times New Roman" w:cs="Times New Roman"/>
          <w:sz w:val="24"/>
          <w:szCs w:val="24"/>
          <w:lang w:val="en-US"/>
        </w:rPr>
        <w:t xml:space="preserve"> </w:t>
      </w:r>
      <w:r w:rsidR="00D62643" w:rsidRPr="009B6B35">
        <w:rPr>
          <w:rFonts w:ascii="Times New Roman" w:hAnsi="Times New Roman" w:cs="Times New Roman"/>
          <w:sz w:val="24"/>
          <w:szCs w:val="24"/>
          <w:lang w:val="en-US"/>
        </w:rPr>
        <w:t>the GGC,</w:t>
      </w:r>
      <w:r w:rsidR="00B8302A" w:rsidRPr="009B6B35">
        <w:rPr>
          <w:rFonts w:ascii="Times New Roman" w:hAnsi="Times New Roman" w:cs="Times New Roman"/>
          <w:sz w:val="24"/>
          <w:szCs w:val="24"/>
          <w:lang w:val="en-US"/>
        </w:rPr>
        <w:t xml:space="preserve"> </w:t>
      </w:r>
      <w:r w:rsidRPr="009B6B35">
        <w:rPr>
          <w:rFonts w:ascii="Times New Roman" w:hAnsi="Times New Roman" w:cs="Times New Roman"/>
          <w:sz w:val="24"/>
          <w:szCs w:val="24"/>
          <w:lang w:val="en-US"/>
        </w:rPr>
        <w:t>the Member States not part of the convention (</w:t>
      </w:r>
      <w:r w:rsidR="00317397" w:rsidRPr="009B6B35">
        <w:rPr>
          <w:rFonts w:ascii="Times New Roman" w:hAnsi="Times New Roman" w:cs="Times New Roman"/>
          <w:sz w:val="24"/>
          <w:szCs w:val="24"/>
          <w:lang w:val="en-US"/>
        </w:rPr>
        <w:t xml:space="preserve">see </w:t>
      </w:r>
      <w:r w:rsidRPr="009B6B35">
        <w:rPr>
          <w:rFonts w:ascii="Times New Roman" w:hAnsi="Times New Roman" w:cs="Times New Roman"/>
          <w:sz w:val="24"/>
          <w:szCs w:val="24"/>
          <w:lang w:val="en-US"/>
        </w:rPr>
        <w:t>Clause 1)</w:t>
      </w:r>
      <w:r w:rsidR="00D62643" w:rsidRPr="009B6B35">
        <w:rPr>
          <w:rFonts w:ascii="Times New Roman" w:hAnsi="Times New Roman" w:cs="Times New Roman"/>
          <w:sz w:val="24"/>
          <w:szCs w:val="24"/>
          <w:lang w:val="en-US"/>
        </w:rPr>
        <w:t xml:space="preserve"> representatives of industries</w:t>
      </w:r>
      <w:r w:rsidR="00D765A0" w:rsidRPr="009B6B35">
        <w:rPr>
          <w:rFonts w:ascii="Times New Roman" w:hAnsi="Times New Roman" w:cs="Times New Roman"/>
          <w:sz w:val="24"/>
          <w:szCs w:val="24"/>
          <w:lang w:val="en-US"/>
        </w:rPr>
        <w:t xml:space="preserve"> (e.g. oil and gas)</w:t>
      </w:r>
      <w:r w:rsidR="00D62643" w:rsidRPr="009B6B35">
        <w:rPr>
          <w:rFonts w:ascii="Times New Roman" w:hAnsi="Times New Roman" w:cs="Times New Roman"/>
          <w:sz w:val="24"/>
          <w:szCs w:val="24"/>
          <w:lang w:val="en-US"/>
        </w:rPr>
        <w:t xml:space="preserve"> and </w:t>
      </w:r>
      <w:r w:rsidR="003826DD">
        <w:rPr>
          <w:rFonts w:ascii="Times New Roman" w:hAnsi="Times New Roman" w:cs="Times New Roman"/>
          <w:sz w:val="24"/>
          <w:szCs w:val="24"/>
          <w:lang w:val="en-US"/>
        </w:rPr>
        <w:t xml:space="preserve">private </w:t>
      </w:r>
      <w:r w:rsidR="00D62643" w:rsidRPr="009B6B35">
        <w:rPr>
          <w:rFonts w:ascii="Times New Roman" w:hAnsi="Times New Roman" w:cs="Times New Roman"/>
          <w:sz w:val="24"/>
          <w:szCs w:val="24"/>
          <w:lang w:val="en-US"/>
        </w:rPr>
        <w:t>investors such as, but not limited to the Royal Dutch Shell,</w:t>
      </w:r>
      <w:r w:rsidRPr="009B6B35">
        <w:rPr>
          <w:rFonts w:ascii="Times New Roman" w:hAnsi="Times New Roman" w:cs="Times New Roman"/>
          <w:sz w:val="24"/>
          <w:szCs w:val="24"/>
          <w:lang w:val="en-US"/>
        </w:rPr>
        <w:t xml:space="preserve"> </w:t>
      </w:r>
      <w:r w:rsidR="00317397" w:rsidRPr="009B6B35">
        <w:rPr>
          <w:rFonts w:ascii="Times New Roman" w:eastAsia="Times New Roman" w:hAnsi="Times New Roman" w:cs="Times New Roman"/>
          <w:sz w:val="24"/>
          <w:szCs w:val="24"/>
          <w:lang w:val="en-US" w:eastAsia="de-DE"/>
        </w:rPr>
        <w:t>to cooperate with Non-Governmental O</w:t>
      </w:r>
      <w:r w:rsidRPr="009B6B35">
        <w:rPr>
          <w:rFonts w:ascii="Times New Roman" w:eastAsia="Times New Roman" w:hAnsi="Times New Roman" w:cs="Times New Roman"/>
          <w:sz w:val="24"/>
          <w:szCs w:val="24"/>
          <w:lang w:val="en-US" w:eastAsia="de-DE"/>
        </w:rPr>
        <w:t>rganizations (NGOs) such as, The International Monetary Fund (IMF)</w:t>
      </w:r>
      <w:r w:rsidR="003826DD">
        <w:rPr>
          <w:rFonts w:ascii="Times New Roman" w:eastAsia="Times New Roman" w:hAnsi="Times New Roman" w:cs="Times New Roman"/>
          <w:sz w:val="24"/>
          <w:szCs w:val="24"/>
          <w:lang w:val="en-US" w:eastAsia="de-DE"/>
        </w:rPr>
        <w:t xml:space="preserve"> and </w:t>
      </w:r>
      <w:r w:rsidRPr="009B6B35">
        <w:rPr>
          <w:rFonts w:ascii="Times New Roman" w:eastAsia="Times New Roman" w:hAnsi="Times New Roman" w:cs="Times New Roman"/>
          <w:sz w:val="24"/>
          <w:szCs w:val="24"/>
          <w:lang w:val="en-US" w:eastAsia="de-DE"/>
        </w:rPr>
        <w:t>The World Bank, The North Atlantic Treaty Organization (NATO),</w:t>
      </w:r>
      <w:r w:rsidRPr="009B6B35">
        <w:rPr>
          <w:rFonts w:ascii="Times New Roman" w:hAnsi="Times New Roman" w:cs="Times New Roman"/>
          <w:sz w:val="24"/>
          <w:szCs w:val="24"/>
          <w:lang w:val="en-US"/>
        </w:rPr>
        <w:t xml:space="preserve"> The European Union (EU), Interpol, The Movement for the Emancipation of the Niger Delta (MEND), International Maritime Organization (IMO), especially the States of the Economic Community of the West African States (ECOWAS), the Gulf of Guinea Commission (GGC) and the Economic Community of</w:t>
      </w:r>
      <w:r w:rsidR="00D62643" w:rsidRPr="009B6B35">
        <w:rPr>
          <w:rFonts w:ascii="Times New Roman" w:hAnsi="Times New Roman" w:cs="Times New Roman"/>
          <w:sz w:val="24"/>
          <w:szCs w:val="24"/>
          <w:lang w:val="en-US"/>
        </w:rPr>
        <w:t xml:space="preserve"> Central African States (ECCAS)</w:t>
      </w:r>
      <w:r w:rsidRPr="009B6B35">
        <w:rPr>
          <w:rFonts w:ascii="Times New Roman" w:hAnsi="Times New Roman" w:cs="Times New Roman"/>
          <w:sz w:val="24"/>
          <w:szCs w:val="24"/>
          <w:lang w:val="en-US"/>
        </w:rPr>
        <w:t xml:space="preserve"> by proclaiming </w:t>
      </w:r>
      <w:r w:rsidRPr="009B6B35">
        <w:rPr>
          <w:rFonts w:ascii="Times New Roman" w:hAnsi="Times New Roman" w:cs="Times New Roman"/>
          <w:sz w:val="24"/>
          <w:szCs w:val="24"/>
          <w:lang w:val="en-GB"/>
        </w:rPr>
        <w:t>the creation of a working group which would include government officials of each relevant nation</w:t>
      </w:r>
      <w:r w:rsidR="008F6DA2">
        <w:rPr>
          <w:rFonts w:ascii="Times New Roman" w:hAnsi="Times New Roman" w:cs="Times New Roman"/>
          <w:sz w:val="24"/>
          <w:szCs w:val="24"/>
          <w:lang w:val="en-GB"/>
        </w:rPr>
        <w:t xml:space="preserve"> in the Gulf of Guinea and each </w:t>
      </w:r>
      <w:r w:rsidR="00971B86">
        <w:rPr>
          <w:rFonts w:ascii="Times New Roman" w:hAnsi="Times New Roman" w:cs="Times New Roman"/>
          <w:sz w:val="24"/>
          <w:szCs w:val="24"/>
          <w:lang w:val="en-GB"/>
        </w:rPr>
        <w:t>relevant</w:t>
      </w:r>
      <w:r w:rsidR="00971B86" w:rsidRPr="009B6B35">
        <w:rPr>
          <w:rFonts w:ascii="Times New Roman" w:hAnsi="Times New Roman" w:cs="Times New Roman"/>
          <w:sz w:val="24"/>
          <w:szCs w:val="24"/>
          <w:lang w:val="en-GB"/>
        </w:rPr>
        <w:t xml:space="preserve"> </w:t>
      </w:r>
      <w:r w:rsidRPr="009B6B35">
        <w:rPr>
          <w:rFonts w:ascii="Times New Roman" w:hAnsi="Times New Roman" w:cs="Times New Roman"/>
          <w:sz w:val="24"/>
          <w:szCs w:val="24"/>
          <w:lang w:val="en-GB"/>
        </w:rPr>
        <w:t>NGO in order to</w:t>
      </w:r>
      <w:r w:rsidR="00055FDA">
        <w:rPr>
          <w:rFonts w:ascii="Times New Roman" w:hAnsi="Times New Roman" w:cs="Times New Roman"/>
          <w:sz w:val="24"/>
          <w:szCs w:val="24"/>
          <w:lang w:val="en-GB"/>
        </w:rPr>
        <w:t>:</w:t>
      </w:r>
    </w:p>
    <w:p w14:paraId="24C80C36" w14:textId="040510C0" w:rsidR="00B16C03" w:rsidRPr="009B6B35" w:rsidRDefault="00055FDA" w:rsidP="00B16C03">
      <w:pPr>
        <w:pStyle w:val="ListParagraph"/>
        <w:numPr>
          <w:ilvl w:val="1"/>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w:t>
      </w:r>
      <w:r w:rsidR="00B16C03" w:rsidRPr="009B6B35">
        <w:rPr>
          <w:rFonts w:ascii="Times New Roman" w:hAnsi="Times New Roman" w:cs="Times New Roman"/>
          <w:sz w:val="24"/>
          <w:szCs w:val="24"/>
          <w:lang w:val="en-GB"/>
        </w:rPr>
        <w:t xml:space="preserve">acilitate and strengthen the cooperation between these </w:t>
      </w:r>
      <w:r w:rsidR="00B16C03" w:rsidRPr="009B6B35">
        <w:rPr>
          <w:rFonts w:ascii="Times New Roman" w:eastAsia="Times New Roman" w:hAnsi="Times New Roman" w:cs="Times New Roman"/>
          <w:sz w:val="24"/>
          <w:szCs w:val="24"/>
          <w:lang w:val="en-US" w:eastAsia="de-DE"/>
        </w:rPr>
        <w:t>organs</w:t>
      </w:r>
      <w:r w:rsidR="00B16C03" w:rsidRPr="009B6B35">
        <w:rPr>
          <w:rFonts w:ascii="Times New Roman" w:hAnsi="Times New Roman" w:cs="Times New Roman"/>
          <w:sz w:val="24"/>
          <w:szCs w:val="24"/>
          <w:lang w:val="en-GB"/>
        </w:rPr>
        <w:t xml:space="preserve"> </w:t>
      </w:r>
      <w:r w:rsidR="00B16C03" w:rsidRPr="009B6B35">
        <w:rPr>
          <w:rFonts w:ascii="Times New Roman" w:eastAsia="Times New Roman" w:hAnsi="Times New Roman" w:cs="Times New Roman"/>
          <w:sz w:val="24"/>
          <w:szCs w:val="24"/>
          <w:lang w:val="en-US" w:eastAsia="de-DE"/>
        </w:rPr>
        <w:t xml:space="preserve">so that the process </w:t>
      </w:r>
      <w:r w:rsidR="003826DD">
        <w:rPr>
          <w:rFonts w:ascii="Times New Roman" w:eastAsia="Times New Roman" w:hAnsi="Times New Roman" w:cs="Times New Roman"/>
          <w:sz w:val="24"/>
          <w:szCs w:val="24"/>
          <w:lang w:val="en-US" w:eastAsia="de-DE"/>
        </w:rPr>
        <w:t>of</w:t>
      </w:r>
      <w:r w:rsidR="00B16C03" w:rsidRPr="009B6B35">
        <w:rPr>
          <w:rFonts w:ascii="Times New Roman" w:eastAsia="Times New Roman" w:hAnsi="Times New Roman" w:cs="Times New Roman"/>
          <w:sz w:val="24"/>
          <w:szCs w:val="24"/>
          <w:lang w:val="en-US" w:eastAsia="de-DE"/>
        </w:rPr>
        <w:t xml:space="preserve"> creating a sustainable economy and safer society will be quicker, easier and more effective</w:t>
      </w:r>
      <w:r w:rsidR="00B16C03" w:rsidRPr="009B6B35">
        <w:rPr>
          <w:rFonts w:ascii="Times New Roman" w:hAnsi="Times New Roman" w:cs="Times New Roman"/>
          <w:sz w:val="24"/>
          <w:szCs w:val="24"/>
          <w:lang w:val="en-GB"/>
        </w:rPr>
        <w:t xml:space="preserve"> by: </w:t>
      </w:r>
    </w:p>
    <w:p w14:paraId="298937E1" w14:textId="45ED1103" w:rsidR="00B16C03" w:rsidRPr="009B6B35" w:rsidRDefault="00055FDA" w:rsidP="00B16C03">
      <w:pPr>
        <w:pStyle w:val="ListParagraph"/>
        <w:numPr>
          <w:ilvl w:val="2"/>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w:t>
      </w:r>
      <w:r w:rsidR="003826DD">
        <w:rPr>
          <w:rFonts w:ascii="Times New Roman" w:hAnsi="Times New Roman" w:cs="Times New Roman"/>
          <w:sz w:val="24"/>
          <w:szCs w:val="24"/>
          <w:lang w:val="en-GB"/>
        </w:rPr>
        <w:t>onvening for</w:t>
      </w:r>
      <w:r w:rsidR="00B16C03" w:rsidRPr="009B6B35">
        <w:rPr>
          <w:rFonts w:ascii="Times New Roman" w:hAnsi="Times New Roman" w:cs="Times New Roman"/>
          <w:sz w:val="24"/>
          <w:szCs w:val="24"/>
          <w:lang w:val="en-GB"/>
        </w:rPr>
        <w:t xml:space="preserve"> a meeting four times per year, </w:t>
      </w:r>
      <w:r w:rsidR="003826DD">
        <w:rPr>
          <w:rFonts w:ascii="Times New Roman" w:hAnsi="Times New Roman" w:cs="Times New Roman"/>
          <w:sz w:val="24"/>
          <w:szCs w:val="24"/>
          <w:lang w:val="en-GB"/>
        </w:rPr>
        <w:t>to</w:t>
      </w:r>
      <w:r w:rsidR="00B16C03" w:rsidRPr="009B6B35">
        <w:rPr>
          <w:rFonts w:ascii="Times New Roman" w:hAnsi="Times New Roman" w:cs="Times New Roman"/>
          <w:sz w:val="24"/>
          <w:szCs w:val="24"/>
          <w:lang w:val="en-GB"/>
        </w:rPr>
        <w:t xml:space="preserve"> evaluate their program by exchanging ideas with other </w:t>
      </w:r>
      <w:r w:rsidR="00B16C03" w:rsidRPr="009B6B35">
        <w:rPr>
          <w:rFonts w:ascii="Times New Roman" w:eastAsia="Times New Roman" w:hAnsi="Times New Roman" w:cs="Times New Roman"/>
          <w:sz w:val="24"/>
          <w:szCs w:val="24"/>
          <w:lang w:val="en-US" w:eastAsia="de-DE"/>
        </w:rPr>
        <w:t>organs</w:t>
      </w:r>
      <w:r w:rsidR="00B16C03" w:rsidRPr="009B6B35">
        <w:rPr>
          <w:rFonts w:ascii="Times New Roman" w:hAnsi="Times New Roman" w:cs="Times New Roman"/>
          <w:sz w:val="24"/>
          <w:szCs w:val="24"/>
          <w:lang w:val="en-GB"/>
        </w:rPr>
        <w:t xml:space="preserve"> (e.g. NGOs) to debate about significant problems caused by piracy in the region r</w:t>
      </w:r>
      <w:r>
        <w:rPr>
          <w:rFonts w:ascii="Times New Roman" w:hAnsi="Times New Roman" w:cs="Times New Roman"/>
          <w:sz w:val="24"/>
          <w:szCs w:val="24"/>
          <w:lang w:val="en-GB"/>
        </w:rPr>
        <w:t xml:space="preserve">egarding security, economy, </w:t>
      </w:r>
      <w:r w:rsidR="003826DD">
        <w:rPr>
          <w:rFonts w:ascii="Times New Roman" w:hAnsi="Times New Roman" w:cs="Times New Roman"/>
          <w:sz w:val="24"/>
          <w:szCs w:val="24"/>
          <w:lang w:val="en-GB"/>
        </w:rPr>
        <w:t>and any further relevant issues,</w:t>
      </w:r>
    </w:p>
    <w:p w14:paraId="1031786D" w14:textId="32B27A28" w:rsidR="00B16C03" w:rsidRPr="009B6B35" w:rsidRDefault="00055FDA" w:rsidP="00B16C03">
      <w:pPr>
        <w:pStyle w:val="ListParagraph"/>
        <w:numPr>
          <w:ilvl w:val="2"/>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00B16C03" w:rsidRPr="009B6B35">
        <w:rPr>
          <w:rFonts w:ascii="Times New Roman" w:hAnsi="Times New Roman" w:cs="Times New Roman"/>
          <w:sz w:val="24"/>
          <w:szCs w:val="24"/>
          <w:lang w:val="en-GB"/>
        </w:rPr>
        <w:t>stablishing committees where certain NGOs and relevant nation leaders will concentrate on one specific topic, e.g. security</w:t>
      </w:r>
      <w:r>
        <w:rPr>
          <w:rFonts w:ascii="Times New Roman" w:hAnsi="Times New Roman" w:cs="Times New Roman"/>
          <w:sz w:val="24"/>
          <w:szCs w:val="24"/>
          <w:lang w:val="en-GB"/>
        </w:rPr>
        <w:t>, economy,</w:t>
      </w:r>
      <w:r w:rsidR="00B16C03" w:rsidRPr="009B6B35">
        <w:rPr>
          <w:rFonts w:ascii="Times New Roman" w:hAnsi="Times New Roman" w:cs="Times New Roman"/>
          <w:sz w:val="24"/>
          <w:szCs w:val="24"/>
          <w:lang w:val="en-GB"/>
        </w:rPr>
        <w:t xml:space="preserve"> in the affected region, so that the process </w:t>
      </w:r>
      <w:r w:rsidR="003826DD">
        <w:rPr>
          <w:rFonts w:ascii="Times New Roman" w:hAnsi="Times New Roman" w:cs="Times New Roman"/>
          <w:sz w:val="24"/>
          <w:szCs w:val="24"/>
          <w:lang w:val="en-GB"/>
        </w:rPr>
        <w:t>of</w:t>
      </w:r>
      <w:r w:rsidR="00B16C03" w:rsidRPr="009B6B35">
        <w:rPr>
          <w:rFonts w:ascii="Times New Roman" w:hAnsi="Times New Roman" w:cs="Times New Roman"/>
          <w:sz w:val="24"/>
          <w:szCs w:val="24"/>
          <w:lang w:val="en-GB"/>
        </w:rPr>
        <w:t xml:space="preserve"> finding solutions on issues can be discussed profoundly and </w:t>
      </w:r>
      <w:r w:rsidR="003826DD">
        <w:rPr>
          <w:rFonts w:ascii="Times New Roman" w:hAnsi="Times New Roman" w:cs="Times New Roman"/>
          <w:sz w:val="24"/>
          <w:szCs w:val="24"/>
          <w:lang w:val="en-GB"/>
        </w:rPr>
        <w:t>with more detail,</w:t>
      </w:r>
    </w:p>
    <w:p w14:paraId="54E59E3A" w14:textId="2D42AC56" w:rsidR="00B16C03" w:rsidRPr="009B6B35" w:rsidRDefault="00055FDA" w:rsidP="00B16C03">
      <w:pPr>
        <w:pStyle w:val="ListParagraph"/>
        <w:numPr>
          <w:ilvl w:val="2"/>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w:t>
      </w:r>
      <w:r w:rsidR="00B16C03" w:rsidRPr="009B6B35">
        <w:rPr>
          <w:rFonts w:ascii="Times New Roman" w:hAnsi="Times New Roman" w:cs="Times New Roman"/>
          <w:sz w:val="24"/>
          <w:szCs w:val="24"/>
          <w:lang w:val="en-GB"/>
        </w:rPr>
        <w:t>reating a main council of experts of the NGOs who should double check the reports or solutions on the issues so that there will be no flaws when sending them to the United Nations</w:t>
      </w:r>
      <w:r w:rsidR="00971B86">
        <w:rPr>
          <w:rFonts w:ascii="Times New Roman" w:hAnsi="Times New Roman" w:cs="Times New Roman"/>
          <w:sz w:val="24"/>
          <w:szCs w:val="24"/>
          <w:lang w:val="en-GB"/>
        </w:rPr>
        <w:t>,</w:t>
      </w:r>
    </w:p>
    <w:p w14:paraId="26F81927" w14:textId="0D6A6BF2" w:rsidR="003D044F" w:rsidRPr="00055FDA" w:rsidRDefault="00055FDA" w:rsidP="00317397">
      <w:pPr>
        <w:pStyle w:val="ListParagraph"/>
        <w:numPr>
          <w:ilvl w:val="1"/>
          <w:numId w:val="1"/>
        </w:numPr>
        <w:spacing w:after="0"/>
        <w:jc w:val="both"/>
        <w:rPr>
          <w:rFonts w:ascii="Times New Roman" w:hAnsi="Times New Roman" w:cs="Times New Roman"/>
          <w:sz w:val="24"/>
          <w:szCs w:val="24"/>
          <w:lang w:val="en-GB"/>
        </w:rPr>
      </w:pPr>
      <w:r>
        <w:rPr>
          <w:rFonts w:ascii="Times New Roman" w:eastAsia="Times New Roman" w:hAnsi="Times New Roman" w:cs="Times New Roman"/>
          <w:sz w:val="24"/>
          <w:szCs w:val="24"/>
          <w:lang w:val="en-GB"/>
        </w:rPr>
        <w:t>w</w:t>
      </w:r>
      <w:r w:rsidR="00B16C03" w:rsidRPr="009B6B35">
        <w:rPr>
          <w:rFonts w:ascii="Times New Roman" w:eastAsia="Times New Roman" w:hAnsi="Times New Roman" w:cs="Times New Roman"/>
          <w:sz w:val="24"/>
          <w:szCs w:val="24"/>
          <w:lang w:val="en-GB"/>
        </w:rPr>
        <w:t xml:space="preserve">rite an annual improvement plan and rating the responses on the crisis in the affected region during the </w:t>
      </w:r>
      <w:r>
        <w:rPr>
          <w:rFonts w:ascii="Times New Roman" w:eastAsia="Times New Roman" w:hAnsi="Times New Roman" w:cs="Times New Roman"/>
          <w:sz w:val="24"/>
          <w:szCs w:val="24"/>
          <w:lang w:val="en-GB"/>
        </w:rPr>
        <w:t>previous year;</w:t>
      </w:r>
    </w:p>
    <w:p w14:paraId="1B1B9D33" w14:textId="77777777" w:rsidR="00055FDA" w:rsidRPr="009B6B35" w:rsidRDefault="00055FDA" w:rsidP="00055FDA">
      <w:pPr>
        <w:pStyle w:val="ListParagraph"/>
        <w:spacing w:after="0"/>
        <w:ind w:left="927"/>
        <w:jc w:val="both"/>
        <w:rPr>
          <w:rFonts w:ascii="Times New Roman" w:hAnsi="Times New Roman" w:cs="Times New Roman"/>
          <w:sz w:val="24"/>
          <w:szCs w:val="24"/>
          <w:lang w:val="en-GB"/>
        </w:rPr>
      </w:pPr>
    </w:p>
    <w:p w14:paraId="177D10A0" w14:textId="33CB7B17" w:rsidR="00971B86" w:rsidRDefault="008F06B4" w:rsidP="008F06B4">
      <w:pPr>
        <w:pStyle w:val="ListParagraph"/>
        <w:numPr>
          <w:ilvl w:val="0"/>
          <w:numId w:val="1"/>
        </w:numPr>
        <w:spacing w:after="0"/>
        <w:jc w:val="both"/>
        <w:rPr>
          <w:rFonts w:ascii="Times New Roman" w:hAnsi="Times New Roman" w:cs="Times New Roman"/>
          <w:sz w:val="24"/>
          <w:szCs w:val="24"/>
          <w:lang w:val="en-GB"/>
        </w:rPr>
      </w:pPr>
      <w:r w:rsidRPr="009B6B35">
        <w:rPr>
          <w:rFonts w:ascii="Times New Roman" w:hAnsi="Times New Roman" w:cs="Times New Roman"/>
          <w:sz w:val="24"/>
          <w:szCs w:val="24"/>
          <w:u w:val="single"/>
          <w:lang w:val="en-GB"/>
        </w:rPr>
        <w:t xml:space="preserve">Strongly </w:t>
      </w:r>
      <w:r w:rsidR="00971B86">
        <w:rPr>
          <w:rFonts w:ascii="Times New Roman" w:hAnsi="Times New Roman" w:cs="Times New Roman"/>
          <w:sz w:val="24"/>
          <w:szCs w:val="24"/>
          <w:u w:val="single"/>
          <w:lang w:val="en-GB"/>
        </w:rPr>
        <w:t>e</w:t>
      </w:r>
      <w:r w:rsidRPr="009B6B35">
        <w:rPr>
          <w:rFonts w:ascii="Times New Roman" w:hAnsi="Times New Roman" w:cs="Times New Roman"/>
          <w:sz w:val="24"/>
          <w:szCs w:val="24"/>
          <w:u w:val="single"/>
          <w:lang w:val="en-GB"/>
        </w:rPr>
        <w:t>ncourages</w:t>
      </w:r>
      <w:r w:rsidRPr="009B6B35">
        <w:rPr>
          <w:rFonts w:ascii="Times New Roman" w:hAnsi="Times New Roman" w:cs="Times New Roman"/>
          <w:sz w:val="24"/>
          <w:szCs w:val="24"/>
          <w:lang w:val="en-GB"/>
        </w:rPr>
        <w:t xml:space="preserve"> all member states to globally and respectfully raise the significance of the issue of sea traffic in the Gulf of Guinea</w:t>
      </w:r>
      <w:r w:rsidR="00971B86">
        <w:rPr>
          <w:rFonts w:ascii="Times New Roman" w:hAnsi="Times New Roman" w:cs="Times New Roman"/>
          <w:sz w:val="24"/>
          <w:szCs w:val="24"/>
          <w:lang w:val="en-GB"/>
        </w:rPr>
        <w:t>,</w:t>
      </w:r>
      <w:r w:rsidRPr="009B6B35">
        <w:rPr>
          <w:rFonts w:ascii="Times New Roman" w:hAnsi="Times New Roman" w:cs="Times New Roman"/>
          <w:sz w:val="24"/>
          <w:szCs w:val="24"/>
          <w:lang w:val="en-GB"/>
        </w:rPr>
        <w:t xml:space="preserve"> </w:t>
      </w:r>
      <w:r w:rsidRPr="009A2B97">
        <w:rPr>
          <w:rFonts w:ascii="Times New Roman" w:hAnsi="Times New Roman" w:cs="Times New Roman"/>
          <w:sz w:val="24"/>
          <w:szCs w:val="24"/>
          <w:lang w:val="en-GB"/>
        </w:rPr>
        <w:t xml:space="preserve">which mainly affects the global energy supply as a consequence of threatening the political situation </w:t>
      </w:r>
      <w:r w:rsidRPr="009A2B97">
        <w:rPr>
          <w:rFonts w:ascii="Times New Roman" w:hAnsi="Times New Roman" w:cs="Times New Roman"/>
          <w:sz w:val="24"/>
          <w:szCs w:val="24"/>
          <w:lang w:val="en-GB"/>
        </w:rPr>
        <w:lastRenderedPageBreak/>
        <w:t xml:space="preserve">and spread of political regimes, which may lead to corruption in long-term, with the help of media attention </w:t>
      </w:r>
      <w:r w:rsidR="00971B86">
        <w:rPr>
          <w:rFonts w:ascii="Times New Roman" w:hAnsi="Times New Roman" w:cs="Times New Roman"/>
          <w:sz w:val="24"/>
          <w:szCs w:val="24"/>
          <w:lang w:val="en-GB"/>
        </w:rPr>
        <w:t>through</w:t>
      </w:r>
      <w:r w:rsidRPr="009A2B97">
        <w:rPr>
          <w:rFonts w:ascii="Times New Roman" w:hAnsi="Times New Roman" w:cs="Times New Roman"/>
          <w:sz w:val="24"/>
          <w:szCs w:val="24"/>
          <w:lang w:val="en-GB"/>
        </w:rPr>
        <w:t xml:space="preserve"> means </w:t>
      </w:r>
      <w:r w:rsidR="00971B86">
        <w:rPr>
          <w:rFonts w:ascii="Times New Roman" w:hAnsi="Times New Roman" w:cs="Times New Roman"/>
          <w:sz w:val="24"/>
          <w:szCs w:val="24"/>
          <w:lang w:val="en-GB"/>
        </w:rPr>
        <w:t xml:space="preserve">such as </w:t>
      </w:r>
      <w:r w:rsidRPr="009A2B97">
        <w:rPr>
          <w:rFonts w:ascii="Times New Roman" w:hAnsi="Times New Roman" w:cs="Times New Roman"/>
          <w:sz w:val="24"/>
          <w:szCs w:val="24"/>
          <w:lang w:val="en-GB"/>
        </w:rPr>
        <w:t xml:space="preserve">raising awareness in newspapers, radios, television, and campaigns by NGOs in order </w:t>
      </w:r>
      <w:r w:rsidR="00971B86">
        <w:rPr>
          <w:rFonts w:ascii="Times New Roman" w:hAnsi="Times New Roman" w:cs="Times New Roman"/>
          <w:sz w:val="24"/>
          <w:szCs w:val="24"/>
          <w:lang w:val="en-GB"/>
        </w:rPr>
        <w:t>to:</w:t>
      </w:r>
    </w:p>
    <w:p w14:paraId="132D80CA" w14:textId="0FC1BE22" w:rsidR="00971B86" w:rsidRDefault="008F06B4" w:rsidP="00B5167C">
      <w:pPr>
        <w:pStyle w:val="ListParagraph"/>
        <w:numPr>
          <w:ilvl w:val="1"/>
          <w:numId w:val="1"/>
        </w:numPr>
        <w:spacing w:after="0"/>
        <w:jc w:val="both"/>
        <w:rPr>
          <w:rFonts w:ascii="Times New Roman" w:hAnsi="Times New Roman" w:cs="Times New Roman"/>
          <w:sz w:val="24"/>
          <w:szCs w:val="24"/>
          <w:lang w:val="en-GB"/>
        </w:rPr>
      </w:pPr>
      <w:r w:rsidRPr="009A2B97">
        <w:rPr>
          <w:rFonts w:ascii="Times New Roman" w:hAnsi="Times New Roman" w:cs="Times New Roman"/>
          <w:sz w:val="24"/>
          <w:szCs w:val="24"/>
          <w:lang w:val="en-GB"/>
        </w:rPr>
        <w:t xml:space="preserve">start global and respectful participation of the international community </w:t>
      </w:r>
      <w:r w:rsidR="00971B86">
        <w:rPr>
          <w:rFonts w:ascii="Times New Roman" w:hAnsi="Times New Roman" w:cs="Times New Roman"/>
          <w:sz w:val="24"/>
          <w:szCs w:val="24"/>
          <w:lang w:val="en-GB"/>
        </w:rPr>
        <w:t>in</w:t>
      </w:r>
      <w:r w:rsidRPr="009A2B97">
        <w:rPr>
          <w:rFonts w:ascii="Times New Roman" w:hAnsi="Times New Roman" w:cs="Times New Roman"/>
          <w:sz w:val="24"/>
          <w:szCs w:val="24"/>
          <w:lang w:val="en-GB"/>
        </w:rPr>
        <w:t xml:space="preserve"> the issue, </w:t>
      </w:r>
      <w:r w:rsidR="00971B86">
        <w:rPr>
          <w:rFonts w:ascii="Times New Roman" w:hAnsi="Times New Roman" w:cs="Times New Roman"/>
          <w:sz w:val="24"/>
          <w:szCs w:val="24"/>
          <w:lang w:val="en-GB"/>
        </w:rPr>
        <w:t xml:space="preserve">further elaborated on in clause </w:t>
      </w:r>
      <w:r w:rsidRPr="009A2B97">
        <w:rPr>
          <w:rFonts w:ascii="Times New Roman" w:hAnsi="Times New Roman" w:cs="Times New Roman"/>
          <w:sz w:val="24"/>
          <w:szCs w:val="24"/>
          <w:lang w:val="en-GB"/>
        </w:rPr>
        <w:t xml:space="preserve">4, </w:t>
      </w:r>
    </w:p>
    <w:p w14:paraId="69F2D17F" w14:textId="53B26EAB" w:rsidR="008F06B4" w:rsidRDefault="008F06B4" w:rsidP="00B5167C">
      <w:pPr>
        <w:pStyle w:val="ListParagraph"/>
        <w:numPr>
          <w:ilvl w:val="1"/>
          <w:numId w:val="1"/>
        </w:numPr>
        <w:spacing w:after="0"/>
        <w:jc w:val="both"/>
        <w:rPr>
          <w:rFonts w:ascii="Times New Roman" w:hAnsi="Times New Roman" w:cs="Times New Roman"/>
          <w:sz w:val="24"/>
          <w:szCs w:val="24"/>
          <w:lang w:val="en-GB"/>
        </w:rPr>
      </w:pPr>
      <w:r w:rsidRPr="009A2B97">
        <w:rPr>
          <w:rFonts w:ascii="Times New Roman" w:hAnsi="Times New Roman" w:cs="Times New Roman"/>
          <w:sz w:val="24"/>
          <w:szCs w:val="24"/>
          <w:lang w:val="en-GB"/>
        </w:rPr>
        <w:t>raising awareness amongst the global society, with the result of ending the constant attacks of pirates in the waters of the Gulf of Guinea;</w:t>
      </w:r>
    </w:p>
    <w:p w14:paraId="46BBE227" w14:textId="77777777" w:rsidR="00055FDA" w:rsidRPr="009A2B97" w:rsidRDefault="00055FDA" w:rsidP="00055FDA">
      <w:pPr>
        <w:pStyle w:val="ListParagraph"/>
        <w:spacing w:after="0"/>
        <w:ind w:left="360"/>
        <w:jc w:val="both"/>
        <w:rPr>
          <w:rFonts w:ascii="Times New Roman" w:hAnsi="Times New Roman" w:cs="Times New Roman"/>
          <w:sz w:val="24"/>
          <w:szCs w:val="24"/>
          <w:lang w:val="en-GB"/>
        </w:rPr>
      </w:pPr>
    </w:p>
    <w:p w14:paraId="6A5BECD3" w14:textId="0350B08F" w:rsidR="00B8302A" w:rsidRPr="009B6B35" w:rsidRDefault="00B8302A" w:rsidP="00B8302A">
      <w:pPr>
        <w:pStyle w:val="ListParagraph"/>
        <w:numPr>
          <w:ilvl w:val="0"/>
          <w:numId w:val="1"/>
        </w:numPr>
        <w:spacing w:after="0"/>
        <w:jc w:val="both"/>
        <w:rPr>
          <w:rFonts w:ascii="Times New Roman" w:hAnsi="Times New Roman" w:cs="Times New Roman"/>
          <w:sz w:val="24"/>
          <w:szCs w:val="24"/>
          <w:u w:val="single"/>
          <w:lang w:val="en-GB"/>
        </w:rPr>
      </w:pPr>
      <w:r w:rsidRPr="009A2B97">
        <w:rPr>
          <w:rFonts w:ascii="Times New Roman" w:eastAsia="Times New Roman" w:hAnsi="Times New Roman" w:cs="Times New Roman"/>
          <w:sz w:val="24"/>
          <w:szCs w:val="24"/>
          <w:u w:val="single"/>
          <w:lang w:val="en-GB"/>
        </w:rPr>
        <w:t>Asks</w:t>
      </w:r>
      <w:r w:rsidRPr="009A2B97">
        <w:rPr>
          <w:rFonts w:ascii="Times New Roman" w:eastAsia="Times New Roman" w:hAnsi="Times New Roman" w:cs="Times New Roman"/>
          <w:sz w:val="24"/>
          <w:szCs w:val="24"/>
          <w:lang w:val="en-GB"/>
        </w:rPr>
        <w:t xml:space="preserve"> the international community and the aforementioned organs</w:t>
      </w:r>
      <w:r w:rsidR="005D6452">
        <w:rPr>
          <w:rFonts w:ascii="Times New Roman" w:eastAsia="Times New Roman" w:hAnsi="Times New Roman" w:cs="Times New Roman"/>
          <w:sz w:val="24"/>
          <w:szCs w:val="24"/>
          <w:lang w:val="en-GB"/>
        </w:rPr>
        <w:t xml:space="preserve"> in the working group</w:t>
      </w:r>
      <w:r w:rsidRPr="009A2B97">
        <w:rPr>
          <w:rFonts w:ascii="Times New Roman" w:eastAsia="Times New Roman" w:hAnsi="Times New Roman" w:cs="Times New Roman"/>
          <w:sz w:val="24"/>
          <w:szCs w:val="24"/>
          <w:lang w:val="en-GB"/>
        </w:rPr>
        <w:t xml:space="preserve"> to lead an international operation, highly consider</w:t>
      </w:r>
      <w:r w:rsidR="005D6452">
        <w:rPr>
          <w:rFonts w:ascii="Times New Roman" w:eastAsia="Times New Roman" w:hAnsi="Times New Roman" w:cs="Times New Roman"/>
          <w:sz w:val="24"/>
          <w:szCs w:val="24"/>
          <w:lang w:val="en-GB"/>
        </w:rPr>
        <w:t>ate of</w:t>
      </w:r>
      <w:r w:rsidRPr="009A2B97">
        <w:rPr>
          <w:rFonts w:ascii="Times New Roman" w:eastAsia="Times New Roman" w:hAnsi="Times New Roman" w:cs="Times New Roman"/>
          <w:sz w:val="24"/>
          <w:szCs w:val="24"/>
          <w:lang w:val="en-GB"/>
        </w:rPr>
        <w:t xml:space="preserve"> the sovereignty of the Member States</w:t>
      </w:r>
      <w:r w:rsidR="005D6452">
        <w:rPr>
          <w:rFonts w:ascii="Times New Roman" w:eastAsia="Times New Roman" w:hAnsi="Times New Roman" w:cs="Times New Roman"/>
          <w:sz w:val="24"/>
          <w:szCs w:val="24"/>
          <w:lang w:val="en-GB"/>
        </w:rPr>
        <w:t xml:space="preserve"> </w:t>
      </w:r>
      <w:r w:rsidRPr="009A2B97">
        <w:rPr>
          <w:rFonts w:ascii="Times New Roman" w:eastAsia="Times New Roman" w:hAnsi="Times New Roman" w:cs="Times New Roman"/>
          <w:sz w:val="24"/>
          <w:szCs w:val="24"/>
          <w:lang w:val="en-GB"/>
        </w:rPr>
        <w:t>in the Gulf, especially countries having natural resources such as the Niger River Delta in Nigeria which is a fundamental oil and gas source for this region by</w:t>
      </w:r>
      <w:r w:rsidRPr="009B6B35">
        <w:rPr>
          <w:rFonts w:ascii="Times New Roman" w:eastAsia="Times New Roman" w:hAnsi="Times New Roman" w:cs="Times New Roman"/>
          <w:sz w:val="24"/>
          <w:szCs w:val="24"/>
          <w:lang w:val="en-GB"/>
        </w:rPr>
        <w:t>:</w:t>
      </w:r>
    </w:p>
    <w:p w14:paraId="7AEBE1EA" w14:textId="27E130BA" w:rsidR="00B8302A" w:rsidRPr="009B6B35" w:rsidRDefault="00055FDA" w:rsidP="00B8302A">
      <w:pPr>
        <w:pStyle w:val="ListParagraph"/>
        <w:numPr>
          <w:ilvl w:val="1"/>
          <w:numId w:val="1"/>
        </w:numPr>
        <w:jc w:val="both"/>
        <w:rPr>
          <w:rFonts w:ascii="Times New Roman" w:eastAsia="Times New Roman" w:hAnsi="Times New Roman" w:cs="Times New Roman"/>
          <w:sz w:val="24"/>
          <w:szCs w:val="24"/>
          <w:lang w:val="en-US" w:eastAsia="de-DE"/>
        </w:rPr>
      </w:pPr>
      <w:r>
        <w:rPr>
          <w:rFonts w:ascii="Times New Roman" w:hAnsi="Times New Roman" w:cs="Times New Roman"/>
          <w:sz w:val="24"/>
          <w:szCs w:val="24"/>
          <w:lang w:val="en-US"/>
        </w:rPr>
        <w:t>g</w:t>
      </w:r>
      <w:r w:rsidR="00B8302A" w:rsidRPr="009B6B35">
        <w:rPr>
          <w:rFonts w:ascii="Times New Roman" w:hAnsi="Times New Roman" w:cs="Times New Roman"/>
          <w:sz w:val="24"/>
          <w:szCs w:val="24"/>
          <w:lang w:val="en-US"/>
        </w:rPr>
        <w:t xml:space="preserve">iving the relevant littoral states any deployable military and law enforcement training in cooperation with Interpol and </w:t>
      </w:r>
      <w:r w:rsidR="00EF3FED">
        <w:rPr>
          <w:rFonts w:ascii="Times New Roman" w:hAnsi="Times New Roman" w:cs="Times New Roman"/>
          <w:sz w:val="24"/>
          <w:szCs w:val="24"/>
          <w:lang w:val="en-US"/>
        </w:rPr>
        <w:t>t</w:t>
      </w:r>
      <w:r w:rsidR="00B8302A" w:rsidRPr="009B6B35">
        <w:rPr>
          <w:rFonts w:ascii="Times New Roman" w:hAnsi="Times New Roman" w:cs="Times New Roman"/>
          <w:sz w:val="24"/>
          <w:szCs w:val="24"/>
          <w:lang w:val="en-US"/>
        </w:rPr>
        <w:t>he NATO</w:t>
      </w:r>
      <w:r w:rsidR="008F06B4" w:rsidRPr="009B6B35">
        <w:rPr>
          <w:rFonts w:ascii="Times New Roman" w:hAnsi="Times New Roman" w:cs="Times New Roman"/>
          <w:sz w:val="24"/>
          <w:szCs w:val="24"/>
          <w:lang w:val="en-US"/>
        </w:rPr>
        <w:t>, which is elucidated in clause 5,</w:t>
      </w:r>
      <w:r w:rsidR="00B8302A" w:rsidRPr="009B6B35">
        <w:rPr>
          <w:rFonts w:ascii="Times New Roman" w:hAnsi="Times New Roman" w:cs="Times New Roman"/>
          <w:sz w:val="24"/>
          <w:szCs w:val="24"/>
          <w:lang w:val="en-US"/>
        </w:rPr>
        <w:t xml:space="preserve"> that could help troops to resist the </w:t>
      </w:r>
      <w:r w:rsidR="00B8302A" w:rsidRPr="009B6B35">
        <w:rPr>
          <w:rFonts w:ascii="Times New Roman" w:eastAsia="Times New Roman" w:hAnsi="Times New Roman" w:cs="Times New Roman"/>
          <w:sz w:val="24"/>
          <w:szCs w:val="24"/>
          <w:lang w:val="en-US" w:eastAsia="de-DE"/>
        </w:rPr>
        <w:t xml:space="preserve">high intensity warfare that is practiced in the region </w:t>
      </w:r>
      <w:r w:rsidR="00B8302A" w:rsidRPr="009B6B35">
        <w:rPr>
          <w:rFonts w:ascii="Times New Roman" w:hAnsi="Times New Roman" w:cs="Times New Roman"/>
          <w:sz w:val="24"/>
          <w:szCs w:val="24"/>
          <w:lang w:val="en-US"/>
        </w:rPr>
        <w:t>in order to react, avoid and detect pirate attacks in advance</w:t>
      </w:r>
      <w:r w:rsidR="006258AA">
        <w:rPr>
          <w:rFonts w:ascii="Times New Roman" w:hAnsi="Times New Roman" w:cs="Times New Roman"/>
          <w:sz w:val="24"/>
          <w:szCs w:val="24"/>
          <w:lang w:val="en-US"/>
        </w:rPr>
        <w:t>,</w:t>
      </w:r>
    </w:p>
    <w:p w14:paraId="4646BEB3" w14:textId="0517230B" w:rsidR="00B8302A" w:rsidRPr="009A2B97" w:rsidRDefault="00055FDA" w:rsidP="00B8302A">
      <w:pPr>
        <w:pStyle w:val="ListParagraph"/>
        <w:numPr>
          <w:ilvl w:val="1"/>
          <w:numId w:val="1"/>
        </w:numPr>
        <w:jc w:val="both"/>
        <w:rPr>
          <w:rFonts w:ascii="Times New Roman" w:hAnsi="Times New Roman" w:cs="Times New Roman"/>
          <w:sz w:val="24"/>
          <w:szCs w:val="24"/>
          <w:u w:val="single"/>
          <w:lang w:val="en-GB"/>
        </w:rPr>
      </w:pPr>
      <w:r>
        <w:rPr>
          <w:rFonts w:ascii="Times New Roman" w:hAnsi="Times New Roman" w:cs="Times New Roman"/>
          <w:sz w:val="24"/>
          <w:szCs w:val="24"/>
          <w:lang w:val="en-GB"/>
        </w:rPr>
        <w:t>d</w:t>
      </w:r>
      <w:r w:rsidR="00B8302A" w:rsidRPr="009B6B35">
        <w:rPr>
          <w:rFonts w:ascii="Times New Roman" w:hAnsi="Times New Roman" w:cs="Times New Roman"/>
          <w:sz w:val="24"/>
          <w:szCs w:val="24"/>
          <w:lang w:val="en-GB"/>
        </w:rPr>
        <w:t xml:space="preserve">istributing military equipment </w:t>
      </w:r>
      <w:r w:rsidR="00EF3FED">
        <w:rPr>
          <w:rFonts w:ascii="Times New Roman" w:hAnsi="Times New Roman" w:cs="Times New Roman"/>
          <w:sz w:val="24"/>
          <w:szCs w:val="24"/>
          <w:lang w:val="en-GB"/>
        </w:rPr>
        <w:t>such as</w:t>
      </w:r>
      <w:r w:rsidR="00B8302A" w:rsidRPr="009B6B35">
        <w:rPr>
          <w:rFonts w:ascii="Times New Roman" w:hAnsi="Times New Roman" w:cs="Times New Roman"/>
          <w:sz w:val="24"/>
          <w:szCs w:val="24"/>
          <w:lang w:val="en-GB"/>
        </w:rPr>
        <w:t xml:space="preserve"> armour and weapons to the relevant states with the help of The United States Institute of Peace, </w:t>
      </w:r>
      <w:r w:rsidR="00EF3FED">
        <w:rPr>
          <w:rFonts w:ascii="Times New Roman" w:hAnsi="Times New Roman" w:cs="Times New Roman"/>
          <w:sz w:val="24"/>
          <w:szCs w:val="24"/>
          <w:lang w:val="en-GB"/>
        </w:rPr>
        <w:t>t</w:t>
      </w:r>
      <w:r w:rsidR="00B8302A" w:rsidRPr="009B6B35">
        <w:rPr>
          <w:rFonts w:ascii="Times New Roman" w:hAnsi="Times New Roman" w:cs="Times New Roman"/>
          <w:sz w:val="24"/>
          <w:szCs w:val="24"/>
          <w:lang w:val="en-GB"/>
        </w:rPr>
        <w:t xml:space="preserve">he NATO, The African Union, Interpol, Law enforcement agencies and UN personnel so that the protection and safety of troops can be marginally guaranteed at the minimum level and pirate attacks can be mitigated more </w:t>
      </w:r>
      <w:r w:rsidR="00B8302A" w:rsidRPr="009A2B97">
        <w:rPr>
          <w:rFonts w:ascii="Times New Roman" w:hAnsi="Times New Roman" w:cs="Times New Roman"/>
          <w:sz w:val="24"/>
          <w:szCs w:val="24"/>
          <w:lang w:val="en-GB"/>
        </w:rPr>
        <w:t>easily</w:t>
      </w:r>
      <w:r w:rsidR="006258AA">
        <w:rPr>
          <w:rFonts w:ascii="Times New Roman" w:hAnsi="Times New Roman" w:cs="Times New Roman"/>
          <w:sz w:val="24"/>
          <w:szCs w:val="24"/>
          <w:lang w:val="en-GB"/>
        </w:rPr>
        <w:t>,</w:t>
      </w:r>
    </w:p>
    <w:p w14:paraId="3B122C5E" w14:textId="63A81DCF" w:rsidR="008F06B4" w:rsidRPr="009A2B97" w:rsidRDefault="00055FDA" w:rsidP="00B8302A">
      <w:pPr>
        <w:pStyle w:val="ListParagraph"/>
        <w:numPr>
          <w:ilvl w:val="1"/>
          <w:numId w:val="1"/>
        </w:numPr>
        <w:jc w:val="both"/>
        <w:rPr>
          <w:rFonts w:ascii="Times New Roman" w:hAnsi="Times New Roman" w:cs="Times New Roman"/>
          <w:sz w:val="24"/>
          <w:szCs w:val="24"/>
          <w:u w:val="single"/>
          <w:lang w:val="en-GB"/>
        </w:rPr>
      </w:pPr>
      <w:r>
        <w:rPr>
          <w:rFonts w:ascii="Times New Roman" w:hAnsi="Times New Roman" w:cs="Times New Roman"/>
          <w:sz w:val="24"/>
          <w:szCs w:val="24"/>
          <w:lang w:val="en-GB"/>
        </w:rPr>
        <w:t>i</w:t>
      </w:r>
      <w:r w:rsidR="008F06B4" w:rsidRPr="009A2B97">
        <w:rPr>
          <w:rFonts w:ascii="Times New Roman" w:hAnsi="Times New Roman" w:cs="Times New Roman"/>
          <w:sz w:val="24"/>
          <w:szCs w:val="24"/>
          <w:lang w:val="en-GB"/>
        </w:rPr>
        <w:t>mproving the quality of ships as most of the ships in th</w:t>
      </w:r>
      <w:r w:rsidR="004F2E6C">
        <w:rPr>
          <w:rFonts w:ascii="Times New Roman" w:hAnsi="Times New Roman" w:cs="Times New Roman"/>
          <w:sz w:val="24"/>
          <w:szCs w:val="24"/>
          <w:lang w:val="en-GB"/>
        </w:rPr>
        <w:t>e</w:t>
      </w:r>
      <w:r w:rsidR="008F06B4" w:rsidRPr="009A2B97">
        <w:rPr>
          <w:rFonts w:ascii="Times New Roman" w:hAnsi="Times New Roman" w:cs="Times New Roman"/>
          <w:sz w:val="24"/>
          <w:szCs w:val="24"/>
          <w:lang w:val="en-GB"/>
        </w:rPr>
        <w:t xml:space="preserve"> re</w:t>
      </w:r>
      <w:r>
        <w:rPr>
          <w:rFonts w:ascii="Times New Roman" w:hAnsi="Times New Roman" w:cs="Times New Roman"/>
          <w:sz w:val="24"/>
          <w:szCs w:val="24"/>
          <w:lang w:val="en-GB"/>
        </w:rPr>
        <w:t xml:space="preserve">gion suffer from a lack of </w:t>
      </w:r>
      <w:r w:rsidR="008F06B4" w:rsidRPr="009A2B97">
        <w:rPr>
          <w:rFonts w:ascii="Times New Roman" w:hAnsi="Times New Roman" w:cs="Times New Roman"/>
          <w:sz w:val="24"/>
          <w:szCs w:val="24"/>
          <w:lang w:val="en-GB"/>
        </w:rPr>
        <w:t>appropriate security measures</w:t>
      </w:r>
      <w:r w:rsidR="006258AA">
        <w:rPr>
          <w:rFonts w:ascii="Times New Roman" w:hAnsi="Times New Roman" w:cs="Times New Roman"/>
          <w:sz w:val="24"/>
          <w:szCs w:val="24"/>
          <w:lang w:val="en-GB"/>
        </w:rPr>
        <w:t>,</w:t>
      </w:r>
    </w:p>
    <w:p w14:paraId="230EBA10" w14:textId="438C6C9C" w:rsidR="00B8302A" w:rsidRPr="009A2B97" w:rsidRDefault="00055FDA" w:rsidP="00B8302A">
      <w:pPr>
        <w:pStyle w:val="ListParagraph"/>
        <w:numPr>
          <w:ilvl w:val="1"/>
          <w:numId w:val="1"/>
        </w:numPr>
        <w:jc w:val="both"/>
        <w:rPr>
          <w:rFonts w:ascii="Times New Roman" w:hAnsi="Times New Roman" w:cs="Times New Roman"/>
          <w:sz w:val="24"/>
          <w:szCs w:val="24"/>
          <w:u w:val="single"/>
          <w:lang w:val="en-GB"/>
        </w:rPr>
      </w:pPr>
      <w:r>
        <w:rPr>
          <w:rFonts w:ascii="Times New Roman" w:hAnsi="Times New Roman" w:cs="Times New Roman"/>
          <w:sz w:val="24"/>
          <w:szCs w:val="24"/>
          <w:lang w:val="en-GB"/>
        </w:rPr>
        <w:t>d</w:t>
      </w:r>
      <w:r w:rsidR="00B8302A" w:rsidRPr="009A2B97">
        <w:rPr>
          <w:rFonts w:ascii="Times New Roman" w:hAnsi="Times New Roman" w:cs="Times New Roman"/>
          <w:sz w:val="24"/>
          <w:szCs w:val="24"/>
          <w:lang w:val="en-GB"/>
        </w:rPr>
        <w:t>eploying well-trained and well-equipped UN troops and international navy patrols to support the current deployed troops in order to having larger forces present in the Gulf of Guinea with the consequence of having a better-protected sea and land</w:t>
      </w:r>
      <w:r w:rsidR="006258AA">
        <w:rPr>
          <w:rFonts w:ascii="Times New Roman" w:hAnsi="Times New Roman" w:cs="Times New Roman"/>
          <w:sz w:val="24"/>
          <w:szCs w:val="24"/>
          <w:lang w:val="en-GB"/>
        </w:rPr>
        <w:t>,</w:t>
      </w:r>
    </w:p>
    <w:p w14:paraId="1713EE93" w14:textId="4FFF5F1B" w:rsidR="00B8302A" w:rsidRPr="009B6B35" w:rsidRDefault="00055FDA" w:rsidP="008F06B4">
      <w:pPr>
        <w:pStyle w:val="ListParagraph"/>
        <w:numPr>
          <w:ilvl w:val="1"/>
          <w:numId w:val="1"/>
        </w:numPr>
        <w:jc w:val="both"/>
        <w:rPr>
          <w:rFonts w:ascii="Times New Roman" w:hAnsi="Times New Roman" w:cs="Times New Roman"/>
          <w:sz w:val="24"/>
          <w:szCs w:val="24"/>
          <w:u w:val="single"/>
          <w:lang w:val="en-GB"/>
        </w:rPr>
      </w:pPr>
      <w:r>
        <w:rPr>
          <w:rFonts w:ascii="Times New Roman" w:hAnsi="Times New Roman" w:cs="Times New Roman"/>
          <w:sz w:val="24"/>
          <w:szCs w:val="24"/>
          <w:lang w:val="en-GB"/>
        </w:rPr>
        <w:t>e</w:t>
      </w:r>
      <w:r w:rsidR="00B8302A" w:rsidRPr="009B6B35">
        <w:rPr>
          <w:rFonts w:ascii="Times New Roman" w:hAnsi="Times New Roman" w:cs="Times New Roman"/>
          <w:sz w:val="24"/>
          <w:szCs w:val="24"/>
          <w:lang w:val="en-GB"/>
        </w:rPr>
        <w:t>ncouraging contracts with legal security companies that function according to international laws such as the Universal Declaration of Human Rights</w:t>
      </w:r>
      <w:r w:rsidR="004F2E6C">
        <w:rPr>
          <w:rFonts w:ascii="Times New Roman" w:hAnsi="Times New Roman" w:cs="Times New Roman"/>
          <w:sz w:val="24"/>
          <w:szCs w:val="24"/>
          <w:lang w:val="en-GB"/>
        </w:rPr>
        <w:t xml:space="preserve"> (UDHR)</w:t>
      </w:r>
      <w:r w:rsidR="00B8302A" w:rsidRPr="009B6B35">
        <w:rPr>
          <w:rFonts w:ascii="Times New Roman" w:hAnsi="Times New Roman" w:cs="Times New Roman"/>
          <w:sz w:val="24"/>
          <w:szCs w:val="24"/>
          <w:lang w:val="en-GB"/>
        </w:rPr>
        <w:t xml:space="preserve"> to aid the goal of reaching a safer sea;</w:t>
      </w:r>
    </w:p>
    <w:p w14:paraId="0B158480" w14:textId="071D2496" w:rsidR="004F2E6C" w:rsidRPr="009B6B35" w:rsidRDefault="004F2E6C" w:rsidP="009B6B35">
      <w:pPr>
        <w:pStyle w:val="Body"/>
        <w:numPr>
          <w:ilvl w:val="0"/>
          <w:numId w:val="1"/>
        </w:numPr>
        <w:spacing w:line="276" w:lineRule="auto"/>
        <w:rPr>
          <w:rFonts w:ascii="Times New Roman" w:eastAsia="Times New Roman" w:hAnsi="Times New Roman" w:cs="Times New Roman"/>
          <w:b/>
          <w:bCs/>
          <w:i/>
          <w:iCs/>
          <w:sz w:val="24"/>
          <w:szCs w:val="24"/>
          <w:u w:val="single"/>
          <w:lang w:val="en-US"/>
        </w:rPr>
      </w:pPr>
      <w:r>
        <w:rPr>
          <w:rFonts w:ascii="Times New Roman" w:hAnsi="Times New Roman" w:cs="Times New Roman"/>
          <w:sz w:val="24"/>
          <w:szCs w:val="24"/>
          <w:u w:val="single"/>
          <w:lang w:val="en-US"/>
        </w:rPr>
        <w:t>Endorses</w:t>
      </w:r>
      <w:r w:rsidR="009B6B35" w:rsidRPr="009B6B35">
        <w:rPr>
          <w:rFonts w:ascii="Times New Roman" w:hAnsi="Times New Roman" w:cs="Times New Roman"/>
          <w:sz w:val="24"/>
          <w:szCs w:val="24"/>
          <w:lang w:val="en-US"/>
        </w:rPr>
        <w:t xml:space="preserve"> the introduction of an obligatory, free of charge training program for military’s defense skills</w:t>
      </w:r>
      <w:r w:rsidRPr="004F2E6C">
        <w:rPr>
          <w:rFonts w:ascii="Times New Roman" w:hAnsi="Times New Roman" w:cs="Times New Roman"/>
          <w:sz w:val="24"/>
          <w:szCs w:val="24"/>
          <w:lang w:val="en-US"/>
        </w:rPr>
        <w:t xml:space="preserve"> </w:t>
      </w:r>
      <w:r w:rsidRPr="009B6B35">
        <w:rPr>
          <w:rFonts w:ascii="Times New Roman" w:hAnsi="Times New Roman" w:cs="Times New Roman"/>
          <w:sz w:val="24"/>
          <w:szCs w:val="24"/>
          <w:lang w:val="en-US"/>
        </w:rPr>
        <w:t>and especially law enforcement training</w:t>
      </w:r>
      <w:r w:rsidR="009B6B35" w:rsidRPr="009B6B35">
        <w:rPr>
          <w:rFonts w:ascii="Times New Roman" w:hAnsi="Times New Roman" w:cs="Times New Roman"/>
          <w:sz w:val="24"/>
          <w:szCs w:val="24"/>
          <w:lang w:val="en-US"/>
        </w:rPr>
        <w:t xml:space="preserve"> in the Gulf of Guinea, in association with such as, but not limited to the NATO, Interpol, the ECOWAS, GGC, the IMF, World Bank , structured and divided into the following parts:</w:t>
      </w:r>
    </w:p>
    <w:p w14:paraId="0C2FEED9" w14:textId="6FE42217" w:rsidR="004F2E6C" w:rsidRPr="00B5167C" w:rsidRDefault="00801D26" w:rsidP="00B5167C">
      <w:pPr>
        <w:pStyle w:val="Body"/>
        <w:numPr>
          <w:ilvl w:val="1"/>
          <w:numId w:val="1"/>
        </w:numPr>
        <w:spacing w:line="276" w:lineRule="auto"/>
        <w:rPr>
          <w:rFonts w:ascii="Times New Roman" w:eastAsia="Times New Roman" w:hAnsi="Times New Roman" w:cs="Times New Roman"/>
          <w:bCs/>
          <w:i/>
          <w:iCs/>
          <w:color w:val="auto"/>
          <w:sz w:val="24"/>
          <w:szCs w:val="24"/>
          <w:u w:val="single"/>
          <w:lang w:val="en-US"/>
        </w:rPr>
      </w:pPr>
      <w:r w:rsidRPr="00B5167C">
        <w:rPr>
          <w:rFonts w:ascii="Times New Roman" w:hAnsi="Times New Roman" w:cs="Times New Roman"/>
          <w:color w:val="auto"/>
          <w:sz w:val="24"/>
          <w:szCs w:val="24"/>
          <w:lang w:val="en-US"/>
        </w:rPr>
        <w:t>a</w:t>
      </w:r>
      <w:r w:rsidR="009B6B35" w:rsidRPr="00B5167C">
        <w:rPr>
          <w:rFonts w:ascii="Times New Roman" w:hAnsi="Times New Roman" w:cs="Times New Roman"/>
          <w:color w:val="auto"/>
          <w:sz w:val="24"/>
          <w:szCs w:val="24"/>
          <w:lang w:val="en-US"/>
        </w:rPr>
        <w:t xml:space="preserve"> theoretical part composed out of elements such as, but not limited to:</w:t>
      </w:r>
    </w:p>
    <w:p w14:paraId="7423E381" w14:textId="7D2F716A" w:rsidR="009B6B35" w:rsidRPr="00B5167C" w:rsidRDefault="009B6B35" w:rsidP="00B5167C">
      <w:pPr>
        <w:pStyle w:val="Body"/>
        <w:numPr>
          <w:ilvl w:val="2"/>
          <w:numId w:val="1"/>
        </w:numPr>
        <w:spacing w:line="276" w:lineRule="auto"/>
        <w:rPr>
          <w:rFonts w:ascii="Times New Roman" w:eastAsia="Times New Roman" w:hAnsi="Times New Roman" w:cs="Times New Roman"/>
          <w:bCs/>
          <w:i/>
          <w:iCs/>
          <w:color w:val="auto"/>
          <w:sz w:val="24"/>
          <w:szCs w:val="24"/>
          <w:u w:val="single"/>
          <w:lang w:val="en-US"/>
        </w:rPr>
      </w:pPr>
      <w:r w:rsidRPr="00B5167C">
        <w:rPr>
          <w:rFonts w:ascii="Times New Roman" w:hAnsi="Times New Roman" w:cs="Times New Roman"/>
          <w:color w:val="auto"/>
          <w:sz w:val="24"/>
          <w:szCs w:val="24"/>
          <w:lang w:val="en-US"/>
        </w:rPr>
        <w:t>medical skills training and education into the diving medicine</w:t>
      </w:r>
      <w:r w:rsidR="006258AA">
        <w:rPr>
          <w:rFonts w:ascii="Times New Roman" w:hAnsi="Times New Roman" w:cs="Times New Roman"/>
          <w:color w:val="auto"/>
          <w:sz w:val="24"/>
          <w:szCs w:val="24"/>
          <w:lang w:val="en-US"/>
        </w:rPr>
        <w:t>,</w:t>
      </w:r>
    </w:p>
    <w:p w14:paraId="1FDBD2E3" w14:textId="201EDA0F" w:rsidR="009B6B35" w:rsidRPr="00B5167C" w:rsidRDefault="009B6B35" w:rsidP="00B5167C">
      <w:pPr>
        <w:pStyle w:val="Body"/>
        <w:numPr>
          <w:ilvl w:val="2"/>
          <w:numId w:val="1"/>
        </w:numPr>
        <w:spacing w:line="276" w:lineRule="auto"/>
        <w:rPr>
          <w:rFonts w:ascii="Times New Roman" w:eastAsia="Times New Roman" w:hAnsi="Times New Roman" w:cs="Times New Roman"/>
          <w:bCs/>
          <w:i/>
          <w:iCs/>
          <w:color w:val="auto"/>
          <w:sz w:val="24"/>
          <w:szCs w:val="24"/>
          <w:u w:val="single"/>
          <w:lang w:val="en-US"/>
        </w:rPr>
      </w:pPr>
      <w:r w:rsidRPr="00B5167C">
        <w:rPr>
          <w:rFonts w:ascii="Times New Roman" w:eastAsia="Times New Roman" w:hAnsi="Times New Roman" w:cs="Times New Roman"/>
          <w:bCs/>
          <w:iCs/>
          <w:color w:val="auto"/>
          <w:sz w:val="24"/>
          <w:szCs w:val="24"/>
          <w:lang w:val="en-US"/>
        </w:rPr>
        <w:t>the appropriate usage of</w:t>
      </w:r>
      <w:r w:rsidR="00801D26" w:rsidRPr="00B5167C">
        <w:rPr>
          <w:rFonts w:ascii="Times New Roman" w:eastAsia="Times New Roman" w:hAnsi="Times New Roman" w:cs="Times New Roman"/>
          <w:bCs/>
          <w:iCs/>
          <w:color w:val="auto"/>
          <w:sz w:val="24"/>
          <w:szCs w:val="24"/>
          <w:lang w:val="en-US"/>
        </w:rPr>
        <w:t xml:space="preserve"> land and underwater explosives</w:t>
      </w:r>
      <w:r w:rsidR="006258AA">
        <w:rPr>
          <w:rFonts w:ascii="Times New Roman" w:eastAsia="Times New Roman" w:hAnsi="Times New Roman" w:cs="Times New Roman"/>
          <w:bCs/>
          <w:iCs/>
          <w:color w:val="auto"/>
          <w:sz w:val="24"/>
          <w:szCs w:val="24"/>
          <w:lang w:val="en-US"/>
        </w:rPr>
        <w:t>,</w:t>
      </w:r>
    </w:p>
    <w:p w14:paraId="253DDF59" w14:textId="5AA03050" w:rsidR="004F2E6C" w:rsidRPr="00B5167C" w:rsidRDefault="009B6B35" w:rsidP="00B5167C">
      <w:pPr>
        <w:pStyle w:val="Body"/>
        <w:numPr>
          <w:ilvl w:val="2"/>
          <w:numId w:val="1"/>
        </w:numPr>
        <w:spacing w:line="276" w:lineRule="auto"/>
        <w:rPr>
          <w:rFonts w:ascii="Times New Roman" w:eastAsia="Times New Roman" w:hAnsi="Times New Roman" w:cs="Times New Roman"/>
          <w:bCs/>
          <w:i/>
          <w:iCs/>
          <w:sz w:val="24"/>
          <w:szCs w:val="24"/>
          <w:u w:val="single"/>
          <w:lang w:val="en-US"/>
        </w:rPr>
      </w:pPr>
      <w:r w:rsidRPr="00B5167C">
        <w:rPr>
          <w:rFonts w:ascii="Times New Roman" w:eastAsia="Times New Roman" w:hAnsi="Times New Roman" w:cs="Times New Roman"/>
          <w:bCs/>
          <w:iCs/>
          <w:color w:val="auto"/>
          <w:sz w:val="24"/>
          <w:szCs w:val="24"/>
          <w:lang w:val="en-US"/>
        </w:rPr>
        <w:t>the introduction into the piracy motivation and connections such as the Boko</w:t>
      </w:r>
      <w:r w:rsidRPr="004F2E6C">
        <w:rPr>
          <w:rFonts w:ascii="Times New Roman" w:eastAsia="Times New Roman" w:hAnsi="Times New Roman" w:cs="Times New Roman"/>
          <w:bCs/>
          <w:iCs/>
          <w:sz w:val="24"/>
          <w:szCs w:val="24"/>
          <w:lang w:val="en-US"/>
        </w:rPr>
        <w:t xml:space="preserve"> Haram in this region</w:t>
      </w:r>
      <w:r w:rsidR="006258AA">
        <w:rPr>
          <w:rFonts w:ascii="Times New Roman" w:eastAsia="Times New Roman" w:hAnsi="Times New Roman" w:cs="Times New Roman"/>
          <w:bCs/>
          <w:iCs/>
          <w:sz w:val="24"/>
          <w:szCs w:val="24"/>
          <w:lang w:val="en-US"/>
        </w:rPr>
        <w:t>,</w:t>
      </w:r>
    </w:p>
    <w:p w14:paraId="67C6F745" w14:textId="6DFF2B64" w:rsidR="009B6B35" w:rsidRPr="00B5167C" w:rsidRDefault="00801D26" w:rsidP="00B5167C">
      <w:pPr>
        <w:pStyle w:val="Body"/>
        <w:numPr>
          <w:ilvl w:val="1"/>
          <w:numId w:val="1"/>
        </w:numPr>
        <w:spacing w:line="276" w:lineRule="auto"/>
        <w:rPr>
          <w:rFonts w:ascii="Times New Roman" w:eastAsia="Times New Roman" w:hAnsi="Times New Roman" w:cs="Times New Roman"/>
          <w:bCs/>
          <w:i/>
          <w:iCs/>
          <w:sz w:val="24"/>
          <w:szCs w:val="24"/>
          <w:u w:val="single"/>
          <w:lang w:val="en-US"/>
        </w:rPr>
      </w:pPr>
      <w:r w:rsidRPr="004F2E6C">
        <w:rPr>
          <w:rFonts w:ascii="Times New Roman" w:eastAsia="Times New Roman" w:hAnsi="Times New Roman" w:cs="Times New Roman"/>
          <w:bCs/>
          <w:iCs/>
          <w:sz w:val="24"/>
          <w:szCs w:val="24"/>
          <w:lang w:val="en-US"/>
        </w:rPr>
        <w:t>a</w:t>
      </w:r>
      <w:r w:rsidR="009B6B35" w:rsidRPr="004F2E6C">
        <w:rPr>
          <w:rFonts w:ascii="Times New Roman" w:eastAsia="Times New Roman" w:hAnsi="Times New Roman" w:cs="Times New Roman"/>
          <w:bCs/>
          <w:iCs/>
          <w:sz w:val="24"/>
          <w:szCs w:val="24"/>
          <w:lang w:val="en-US"/>
        </w:rPr>
        <w:t xml:space="preserve"> practical part containing following elements</w:t>
      </w:r>
      <w:r w:rsidRPr="004F2E6C">
        <w:rPr>
          <w:rFonts w:ascii="Times New Roman" w:eastAsia="Times New Roman" w:hAnsi="Times New Roman" w:cs="Times New Roman"/>
          <w:bCs/>
          <w:iCs/>
          <w:sz w:val="24"/>
          <w:szCs w:val="24"/>
          <w:lang w:val="en-US"/>
        </w:rPr>
        <w:t>:</w:t>
      </w:r>
    </w:p>
    <w:p w14:paraId="57090262" w14:textId="4E6A561D" w:rsidR="009B6B35" w:rsidRPr="004F2E6C" w:rsidRDefault="00801D26" w:rsidP="004F2E6C">
      <w:pPr>
        <w:pStyle w:val="Body"/>
        <w:numPr>
          <w:ilvl w:val="0"/>
          <w:numId w:val="7"/>
        </w:numPr>
        <w:spacing w:line="276" w:lineRule="auto"/>
        <w:rPr>
          <w:rFonts w:ascii="Times New Roman" w:eastAsia="Times New Roman" w:hAnsi="Times New Roman" w:cs="Times New Roman"/>
          <w:bCs/>
          <w:iCs/>
          <w:sz w:val="24"/>
          <w:szCs w:val="24"/>
          <w:lang w:val="en-US"/>
        </w:rPr>
      </w:pPr>
      <w:r w:rsidRPr="004F2E6C">
        <w:rPr>
          <w:rFonts w:ascii="Times New Roman" w:eastAsia="Times New Roman" w:hAnsi="Times New Roman" w:cs="Times New Roman"/>
          <w:bCs/>
          <w:iCs/>
          <w:sz w:val="24"/>
          <w:szCs w:val="24"/>
          <w:lang w:val="en-US"/>
        </w:rPr>
        <w:lastRenderedPageBreak/>
        <w:t>p</w:t>
      </w:r>
      <w:r w:rsidR="009B6B35" w:rsidRPr="004F2E6C">
        <w:rPr>
          <w:rFonts w:ascii="Times New Roman" w:eastAsia="Times New Roman" w:hAnsi="Times New Roman" w:cs="Times New Roman"/>
          <w:bCs/>
          <w:iCs/>
          <w:sz w:val="24"/>
          <w:szCs w:val="24"/>
          <w:lang w:val="en-US"/>
        </w:rPr>
        <w:t>hysical</w:t>
      </w:r>
      <w:r w:rsidRPr="004F2E6C">
        <w:rPr>
          <w:rFonts w:ascii="Times New Roman" w:eastAsia="Times New Roman" w:hAnsi="Times New Roman" w:cs="Times New Roman"/>
          <w:bCs/>
          <w:iCs/>
          <w:sz w:val="24"/>
          <w:szCs w:val="24"/>
          <w:lang w:val="en-US"/>
        </w:rPr>
        <w:t xml:space="preserve"> and psychological conditioning</w:t>
      </w:r>
      <w:r w:rsidR="006258AA">
        <w:rPr>
          <w:rFonts w:ascii="Times New Roman" w:eastAsia="Times New Roman" w:hAnsi="Times New Roman" w:cs="Times New Roman"/>
          <w:bCs/>
          <w:iCs/>
          <w:sz w:val="24"/>
          <w:szCs w:val="24"/>
          <w:lang w:val="en-US"/>
        </w:rPr>
        <w:t>,</w:t>
      </w:r>
    </w:p>
    <w:p w14:paraId="0FAD4E29" w14:textId="60766356" w:rsidR="009B6B35" w:rsidRPr="009B6B35" w:rsidRDefault="00801D26" w:rsidP="004F2E6C">
      <w:pPr>
        <w:pStyle w:val="Body"/>
        <w:numPr>
          <w:ilvl w:val="0"/>
          <w:numId w:val="7"/>
        </w:numPr>
        <w:spacing w:line="276" w:lineRule="auto"/>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t</w:t>
      </w:r>
      <w:r w:rsidR="009B6B35" w:rsidRPr="009B6B35">
        <w:rPr>
          <w:rFonts w:ascii="Times New Roman" w:eastAsia="Times New Roman" w:hAnsi="Times New Roman" w:cs="Times New Roman"/>
          <w:bCs/>
          <w:iCs/>
          <w:sz w:val="24"/>
          <w:szCs w:val="24"/>
          <w:lang w:val="en-US"/>
        </w:rPr>
        <w:t>he usage of specific weapons</w:t>
      </w:r>
      <w:r w:rsidR="006258AA">
        <w:rPr>
          <w:rFonts w:ascii="Times New Roman" w:eastAsia="Times New Roman" w:hAnsi="Times New Roman" w:cs="Times New Roman"/>
          <w:bCs/>
          <w:iCs/>
          <w:sz w:val="24"/>
          <w:szCs w:val="24"/>
          <w:lang w:val="en-US"/>
        </w:rPr>
        <w:t>,</w:t>
      </w:r>
    </w:p>
    <w:p w14:paraId="3DE0C20B" w14:textId="6F3FCDEB" w:rsidR="003A18C0" w:rsidRPr="000E6012" w:rsidRDefault="00801D26" w:rsidP="004F2E6C">
      <w:pPr>
        <w:pStyle w:val="Body"/>
        <w:numPr>
          <w:ilvl w:val="0"/>
          <w:numId w:val="7"/>
        </w:numPr>
        <w:spacing w:line="276" w:lineRule="auto"/>
        <w:rPr>
          <w:rFonts w:ascii="Times New Roman" w:eastAsia="Times New Roman" w:hAnsi="Times New Roman" w:cs="Times New Roman"/>
          <w:bCs/>
          <w:iCs/>
          <w:sz w:val="24"/>
          <w:szCs w:val="24"/>
          <w:lang w:val="en-US"/>
        </w:rPr>
      </w:pPr>
      <w:r>
        <w:rPr>
          <w:rFonts w:ascii="Times New Roman" w:eastAsia="Times New Roman" w:hAnsi="Times New Roman" w:cs="Times New Roman"/>
          <w:bCs/>
          <w:iCs/>
          <w:sz w:val="24"/>
          <w:szCs w:val="24"/>
          <w:lang w:val="en-US"/>
        </w:rPr>
        <w:t>s</w:t>
      </w:r>
      <w:r w:rsidR="009B6B35" w:rsidRPr="009B6B35">
        <w:rPr>
          <w:rFonts w:ascii="Times New Roman" w:eastAsia="Times New Roman" w:hAnsi="Times New Roman" w:cs="Times New Roman"/>
          <w:bCs/>
          <w:iCs/>
          <w:sz w:val="24"/>
          <w:szCs w:val="24"/>
          <w:lang w:val="en-US"/>
        </w:rPr>
        <w:t xml:space="preserve">imulation centers to challenge the </w:t>
      </w:r>
      <w:r w:rsidR="000E6012">
        <w:rPr>
          <w:rFonts w:ascii="Times New Roman" w:eastAsia="Times New Roman" w:hAnsi="Times New Roman" w:cs="Times New Roman"/>
          <w:bCs/>
          <w:iCs/>
          <w:sz w:val="24"/>
          <w:szCs w:val="24"/>
          <w:lang w:val="en-US"/>
        </w:rPr>
        <w:t>troops</w:t>
      </w:r>
      <w:r w:rsidR="009B6B35" w:rsidRPr="009B6B35">
        <w:rPr>
          <w:rFonts w:ascii="Times New Roman" w:eastAsia="Times New Roman" w:hAnsi="Times New Roman" w:cs="Times New Roman"/>
          <w:bCs/>
          <w:iCs/>
          <w:sz w:val="24"/>
          <w:szCs w:val="24"/>
          <w:lang w:val="en-US"/>
        </w:rPr>
        <w:t xml:space="preserve"> and other volunteers; </w:t>
      </w:r>
    </w:p>
    <w:p w14:paraId="7280E24E" w14:textId="69FFEBBE" w:rsidR="008440F4" w:rsidRPr="009B6B35" w:rsidRDefault="008440F4" w:rsidP="008440F4">
      <w:pPr>
        <w:pStyle w:val="ListParagraph"/>
        <w:numPr>
          <w:ilvl w:val="0"/>
          <w:numId w:val="1"/>
        </w:numPr>
        <w:spacing w:before="240"/>
        <w:jc w:val="both"/>
        <w:rPr>
          <w:rFonts w:ascii="Times New Roman" w:hAnsi="Times New Roman" w:cs="Times New Roman"/>
          <w:i/>
          <w:sz w:val="24"/>
          <w:szCs w:val="24"/>
          <w:u w:val="single"/>
          <w:lang w:val="en-US"/>
        </w:rPr>
      </w:pPr>
      <w:r w:rsidRPr="009B6B35">
        <w:rPr>
          <w:rFonts w:ascii="Times New Roman" w:hAnsi="Times New Roman" w:cs="Times New Roman"/>
          <w:sz w:val="24"/>
          <w:szCs w:val="24"/>
          <w:u w:val="single"/>
          <w:lang w:val="en-US"/>
        </w:rPr>
        <w:t>Strongly requests</w:t>
      </w:r>
      <w:r w:rsidRPr="009B6B35">
        <w:rPr>
          <w:rFonts w:ascii="Times New Roman" w:hAnsi="Times New Roman" w:cs="Times New Roman"/>
          <w:sz w:val="24"/>
          <w:szCs w:val="24"/>
          <w:lang w:val="en-US"/>
        </w:rPr>
        <w:t xml:space="preserve"> the establishment of a </w:t>
      </w:r>
      <w:r w:rsidR="004F2E6C" w:rsidRPr="003A63FF">
        <w:rPr>
          <w:rFonts w:ascii="Times New Roman" w:hAnsi="Times New Roman" w:cs="Times New Roman"/>
          <w:sz w:val="24"/>
          <w:szCs w:val="24"/>
          <w:lang w:val="en-US"/>
        </w:rPr>
        <w:t>m</w:t>
      </w:r>
      <w:r w:rsidRPr="003A63FF">
        <w:rPr>
          <w:rFonts w:ascii="Times New Roman" w:hAnsi="Times New Roman" w:cs="Times New Roman"/>
          <w:sz w:val="24"/>
          <w:szCs w:val="24"/>
          <w:lang w:val="en-US"/>
        </w:rPr>
        <w:t>ission</w:t>
      </w:r>
      <w:r w:rsidRPr="009B6B35">
        <w:rPr>
          <w:rFonts w:ascii="Times New Roman" w:hAnsi="Times New Roman" w:cs="Times New Roman"/>
          <w:sz w:val="24"/>
          <w:szCs w:val="24"/>
          <w:lang w:val="en-US"/>
        </w:rPr>
        <w:t xml:space="preserve"> called the United Nations Stabilization Mission in the Gulf of Guinea in order to strengthen peace,</w:t>
      </w:r>
      <w:r w:rsidR="004F2E6C">
        <w:rPr>
          <w:rFonts w:ascii="Times New Roman" w:hAnsi="Times New Roman" w:cs="Times New Roman"/>
          <w:sz w:val="24"/>
          <w:szCs w:val="24"/>
          <w:lang w:val="en-US"/>
        </w:rPr>
        <w:t xml:space="preserve"> the</w:t>
      </w:r>
      <w:r w:rsidRPr="009B6B35">
        <w:rPr>
          <w:rFonts w:ascii="Times New Roman" w:hAnsi="Times New Roman" w:cs="Times New Roman"/>
          <w:sz w:val="24"/>
          <w:szCs w:val="24"/>
          <w:lang w:val="en-US"/>
        </w:rPr>
        <w:t xml:space="preserve"> economy and society within the vulnerable countries in the Gulf with the help of</w:t>
      </w:r>
      <w:r w:rsidR="00B5167C">
        <w:rPr>
          <w:rFonts w:ascii="Times New Roman" w:hAnsi="Times New Roman" w:cs="Times New Roman"/>
          <w:sz w:val="24"/>
          <w:szCs w:val="24"/>
          <w:lang w:val="en-US"/>
        </w:rPr>
        <w:t xml:space="preserve"> relevant member states and organizations</w:t>
      </w:r>
      <w:r w:rsidRPr="009B6B35">
        <w:rPr>
          <w:rFonts w:ascii="Times New Roman" w:hAnsi="Times New Roman" w:cs="Times New Roman"/>
          <w:sz w:val="24"/>
          <w:szCs w:val="24"/>
          <w:lang w:val="en-US"/>
        </w:rPr>
        <w:t xml:space="preserve"> such as but not limited to UNICEF, the African Union, t</w:t>
      </w:r>
      <w:r w:rsidR="003A63FF">
        <w:rPr>
          <w:rFonts w:ascii="Times New Roman" w:hAnsi="Times New Roman" w:cs="Times New Roman"/>
          <w:sz w:val="24"/>
          <w:szCs w:val="24"/>
          <w:lang w:val="en-US"/>
        </w:rPr>
        <w:t>he IMF</w:t>
      </w:r>
      <w:r w:rsidR="003A18C0" w:rsidRPr="009B6B35">
        <w:rPr>
          <w:rFonts w:ascii="Times New Roman" w:hAnsi="Times New Roman" w:cs="Times New Roman"/>
          <w:sz w:val="24"/>
          <w:szCs w:val="24"/>
          <w:lang w:val="en-US"/>
        </w:rPr>
        <w:t xml:space="preserve"> </w:t>
      </w:r>
      <w:r w:rsidR="00B5167C">
        <w:rPr>
          <w:rFonts w:ascii="Times New Roman" w:hAnsi="Times New Roman" w:cs="Times New Roman"/>
          <w:sz w:val="24"/>
          <w:szCs w:val="24"/>
          <w:lang w:val="en-US"/>
        </w:rPr>
        <w:t xml:space="preserve">and </w:t>
      </w:r>
      <w:r w:rsidR="003A18C0" w:rsidRPr="009B6B35">
        <w:rPr>
          <w:rFonts w:ascii="Times New Roman" w:hAnsi="Times New Roman" w:cs="Times New Roman"/>
          <w:sz w:val="24"/>
          <w:szCs w:val="24"/>
          <w:lang w:val="en-US"/>
        </w:rPr>
        <w:t>the World Bank</w:t>
      </w:r>
      <w:r w:rsidR="00B5167C">
        <w:rPr>
          <w:rFonts w:ascii="Times New Roman" w:hAnsi="Times New Roman" w:cs="Times New Roman"/>
          <w:sz w:val="24"/>
          <w:szCs w:val="24"/>
          <w:lang w:val="en-US"/>
        </w:rPr>
        <w:t xml:space="preserve"> by:</w:t>
      </w:r>
    </w:p>
    <w:p w14:paraId="5576C105" w14:textId="38CDBB0D" w:rsidR="008440F4" w:rsidRPr="009B6B35" w:rsidRDefault="00801D26" w:rsidP="008440F4">
      <w:pPr>
        <w:pStyle w:val="ListParagraph"/>
        <w:numPr>
          <w:ilvl w:val="1"/>
          <w:numId w:val="1"/>
        </w:numPr>
        <w:spacing w:before="240"/>
        <w:jc w:val="both"/>
        <w:rPr>
          <w:rFonts w:ascii="Times New Roman" w:hAnsi="Times New Roman" w:cs="Times New Roman"/>
          <w:i/>
          <w:sz w:val="24"/>
          <w:szCs w:val="24"/>
          <w:u w:val="single"/>
          <w:lang w:val="en-US"/>
        </w:rPr>
      </w:pPr>
      <w:r>
        <w:rPr>
          <w:rFonts w:ascii="Times New Roman" w:hAnsi="Times New Roman" w:cs="Times New Roman"/>
          <w:sz w:val="24"/>
          <w:szCs w:val="24"/>
          <w:lang w:val="en-GB"/>
        </w:rPr>
        <w:t>in</w:t>
      </w:r>
      <w:r w:rsidR="008440F4" w:rsidRPr="009B6B35">
        <w:rPr>
          <w:rFonts w:ascii="Times New Roman" w:hAnsi="Times New Roman" w:cs="Times New Roman"/>
          <w:sz w:val="24"/>
          <w:szCs w:val="24"/>
          <w:lang w:val="en-GB"/>
        </w:rPr>
        <w:t>v</w:t>
      </w:r>
      <w:r>
        <w:rPr>
          <w:rFonts w:ascii="Times New Roman" w:hAnsi="Times New Roman" w:cs="Times New Roman"/>
          <w:sz w:val="24"/>
          <w:szCs w:val="24"/>
          <w:lang w:val="en-GB"/>
        </w:rPr>
        <w:t xml:space="preserve">esting in the local industries, such as the </w:t>
      </w:r>
      <w:r w:rsidR="008440F4" w:rsidRPr="009B6B35">
        <w:rPr>
          <w:rFonts w:ascii="Times New Roman" w:hAnsi="Times New Roman" w:cs="Times New Roman"/>
          <w:sz w:val="24"/>
          <w:szCs w:val="24"/>
          <w:lang w:val="en-GB"/>
        </w:rPr>
        <w:t>mining industr</w:t>
      </w:r>
      <w:r>
        <w:rPr>
          <w:rFonts w:ascii="Times New Roman" w:hAnsi="Times New Roman" w:cs="Times New Roman"/>
          <w:sz w:val="24"/>
          <w:szCs w:val="24"/>
          <w:lang w:val="en-GB"/>
        </w:rPr>
        <w:t xml:space="preserve">y, </w:t>
      </w:r>
      <w:r w:rsidR="008440F4" w:rsidRPr="009B6B35">
        <w:rPr>
          <w:rFonts w:ascii="Times New Roman" w:hAnsi="Times New Roman" w:cs="Times New Roman"/>
          <w:sz w:val="24"/>
          <w:szCs w:val="24"/>
          <w:lang w:val="en-GB"/>
        </w:rPr>
        <w:t>so that more work opportunities will be created and mining industries will be able to have access to its resources such as copper, limestone, diamonds</w:t>
      </w:r>
      <w:r w:rsidR="003A18C0" w:rsidRPr="009B6B35">
        <w:rPr>
          <w:rFonts w:ascii="Times New Roman" w:hAnsi="Times New Roman" w:cs="Times New Roman"/>
          <w:sz w:val="24"/>
          <w:szCs w:val="24"/>
          <w:lang w:val="en-GB"/>
        </w:rPr>
        <w:t xml:space="preserve"> and make the Country less dependent on the fishing and gas industry</w:t>
      </w:r>
      <w:r w:rsidR="006258AA">
        <w:rPr>
          <w:rFonts w:ascii="Times New Roman" w:hAnsi="Times New Roman" w:cs="Times New Roman"/>
          <w:sz w:val="24"/>
          <w:szCs w:val="24"/>
          <w:lang w:val="en-GB"/>
        </w:rPr>
        <w:t>,</w:t>
      </w:r>
    </w:p>
    <w:p w14:paraId="47D7D23B" w14:textId="21A0AC7B" w:rsidR="003A18C0" w:rsidRPr="009B6B35" w:rsidRDefault="00801D26" w:rsidP="008440F4">
      <w:pPr>
        <w:pStyle w:val="ListParagraph"/>
        <w:numPr>
          <w:ilvl w:val="1"/>
          <w:numId w:val="1"/>
        </w:numPr>
        <w:spacing w:before="240"/>
        <w:jc w:val="both"/>
        <w:rPr>
          <w:rFonts w:ascii="Times New Roman" w:hAnsi="Times New Roman" w:cs="Times New Roman"/>
          <w:sz w:val="24"/>
          <w:szCs w:val="24"/>
          <w:lang w:val="en-US"/>
        </w:rPr>
      </w:pPr>
      <w:bookmarkStart w:id="0" w:name="_GoBack"/>
      <w:bookmarkEnd w:id="0"/>
      <w:r>
        <w:rPr>
          <w:rFonts w:ascii="Times New Roman" w:hAnsi="Times New Roman" w:cs="Times New Roman"/>
          <w:sz w:val="24"/>
          <w:szCs w:val="24"/>
          <w:lang w:val="en-GB"/>
        </w:rPr>
        <w:t>i</w:t>
      </w:r>
      <w:r w:rsidR="008440F4" w:rsidRPr="009B6B35">
        <w:rPr>
          <w:rFonts w:ascii="Times New Roman" w:hAnsi="Times New Roman" w:cs="Times New Roman"/>
          <w:sz w:val="24"/>
          <w:szCs w:val="24"/>
          <w:lang w:val="en-GB"/>
        </w:rPr>
        <w:t xml:space="preserve">mproving the infrastructure by constructing adequate houses, sustainable and clean sewer systems so that water supply, schools and other </w:t>
      </w:r>
      <w:r w:rsidR="003A18C0" w:rsidRPr="009B6B35">
        <w:rPr>
          <w:rFonts w:ascii="Times New Roman" w:hAnsi="Times New Roman" w:cs="Times New Roman"/>
          <w:sz w:val="24"/>
          <w:szCs w:val="24"/>
          <w:lang w:val="en-GB"/>
        </w:rPr>
        <w:t>public facilities are improved, which</w:t>
      </w:r>
      <w:r w:rsidR="008440F4" w:rsidRPr="009B6B35">
        <w:rPr>
          <w:rFonts w:ascii="Times New Roman" w:hAnsi="Times New Roman" w:cs="Times New Roman"/>
          <w:sz w:val="24"/>
          <w:szCs w:val="24"/>
          <w:lang w:val="en-GB"/>
        </w:rPr>
        <w:t xml:space="preserve"> should be accor</w:t>
      </w:r>
      <w:r w:rsidR="003A18C0" w:rsidRPr="009B6B35">
        <w:rPr>
          <w:rFonts w:ascii="Times New Roman" w:hAnsi="Times New Roman" w:cs="Times New Roman"/>
          <w:sz w:val="24"/>
          <w:szCs w:val="24"/>
          <w:lang w:val="en-GB"/>
        </w:rPr>
        <w:t>ded to international guidelines,</w:t>
      </w:r>
      <w:r w:rsidR="008440F4" w:rsidRPr="009B6B35">
        <w:rPr>
          <w:rFonts w:ascii="Times New Roman" w:hAnsi="Times New Roman" w:cs="Times New Roman"/>
          <w:sz w:val="24"/>
          <w:szCs w:val="24"/>
          <w:lang w:val="en-GB"/>
        </w:rPr>
        <w:t xml:space="preserve"> with the help of such as, but not limited to</w:t>
      </w:r>
      <w:r w:rsidR="003A18C0" w:rsidRPr="009B6B35">
        <w:rPr>
          <w:rFonts w:ascii="Times New Roman" w:hAnsi="Times New Roman" w:cs="Times New Roman"/>
          <w:sz w:val="24"/>
          <w:szCs w:val="24"/>
          <w:lang w:val="en-GB"/>
        </w:rPr>
        <w:t>:</w:t>
      </w:r>
    </w:p>
    <w:p w14:paraId="3DA8ED1D" w14:textId="77777777" w:rsidR="003A18C0" w:rsidRPr="009B6B35" w:rsidRDefault="003A18C0" w:rsidP="003A18C0">
      <w:pPr>
        <w:pStyle w:val="ListParagraph"/>
        <w:numPr>
          <w:ilvl w:val="2"/>
          <w:numId w:val="1"/>
        </w:numPr>
        <w:spacing w:before="240"/>
        <w:jc w:val="both"/>
        <w:rPr>
          <w:rFonts w:ascii="Times New Roman" w:hAnsi="Times New Roman" w:cs="Times New Roman"/>
          <w:sz w:val="24"/>
          <w:szCs w:val="24"/>
          <w:lang w:val="en-US"/>
        </w:rPr>
      </w:pPr>
      <w:r w:rsidRPr="009B6B35">
        <w:rPr>
          <w:rFonts w:ascii="Times New Roman" w:hAnsi="Times New Roman" w:cs="Times New Roman"/>
          <w:sz w:val="24"/>
          <w:szCs w:val="24"/>
          <w:lang w:val="en-GB"/>
        </w:rPr>
        <w:t>T</w:t>
      </w:r>
      <w:r w:rsidR="008440F4" w:rsidRPr="009B6B35">
        <w:rPr>
          <w:rFonts w:ascii="Times New Roman" w:hAnsi="Times New Roman" w:cs="Times New Roman"/>
          <w:sz w:val="24"/>
          <w:szCs w:val="24"/>
          <w:lang w:val="en-GB"/>
        </w:rPr>
        <w:t>he United Nations</w:t>
      </w:r>
      <w:r w:rsidRPr="009B6B35">
        <w:rPr>
          <w:rFonts w:ascii="Times New Roman" w:hAnsi="Times New Roman" w:cs="Times New Roman"/>
          <w:sz w:val="24"/>
          <w:szCs w:val="24"/>
          <w:lang w:val="en-GB"/>
        </w:rPr>
        <w:t xml:space="preserve"> Development Programme (UNDP),</w:t>
      </w:r>
    </w:p>
    <w:p w14:paraId="149D368C" w14:textId="77777777" w:rsidR="003A18C0" w:rsidRPr="009B6B35" w:rsidRDefault="003A18C0" w:rsidP="003A18C0">
      <w:pPr>
        <w:pStyle w:val="ListParagraph"/>
        <w:numPr>
          <w:ilvl w:val="2"/>
          <w:numId w:val="1"/>
        </w:numPr>
        <w:spacing w:before="240"/>
        <w:jc w:val="both"/>
        <w:rPr>
          <w:rFonts w:ascii="Times New Roman" w:hAnsi="Times New Roman" w:cs="Times New Roman"/>
          <w:sz w:val="24"/>
          <w:szCs w:val="24"/>
          <w:lang w:val="en-US"/>
        </w:rPr>
      </w:pPr>
      <w:r w:rsidRPr="009B6B35">
        <w:rPr>
          <w:rFonts w:ascii="Times New Roman" w:hAnsi="Times New Roman" w:cs="Times New Roman"/>
          <w:sz w:val="24"/>
          <w:szCs w:val="24"/>
          <w:lang w:val="en-GB"/>
        </w:rPr>
        <w:t>T</w:t>
      </w:r>
      <w:r w:rsidR="008440F4" w:rsidRPr="009B6B35">
        <w:rPr>
          <w:rFonts w:ascii="Times New Roman" w:hAnsi="Times New Roman" w:cs="Times New Roman"/>
          <w:sz w:val="24"/>
          <w:szCs w:val="24"/>
          <w:lang w:val="en-GB"/>
        </w:rPr>
        <w:t>he Worl</w:t>
      </w:r>
      <w:r w:rsidRPr="009B6B35">
        <w:rPr>
          <w:rFonts w:ascii="Times New Roman" w:hAnsi="Times New Roman" w:cs="Times New Roman"/>
          <w:sz w:val="24"/>
          <w:szCs w:val="24"/>
          <w:lang w:val="en-GB"/>
        </w:rPr>
        <w:t>d Health Organization (WHO),</w:t>
      </w:r>
    </w:p>
    <w:p w14:paraId="6E42577F" w14:textId="77777777" w:rsidR="008440F4" w:rsidRPr="009B6B35" w:rsidRDefault="003A18C0" w:rsidP="003A18C0">
      <w:pPr>
        <w:pStyle w:val="ListParagraph"/>
        <w:numPr>
          <w:ilvl w:val="2"/>
          <w:numId w:val="1"/>
        </w:numPr>
        <w:spacing w:before="240"/>
        <w:jc w:val="both"/>
        <w:rPr>
          <w:rFonts w:ascii="Times New Roman" w:hAnsi="Times New Roman" w:cs="Times New Roman"/>
          <w:sz w:val="24"/>
          <w:szCs w:val="24"/>
          <w:lang w:val="en-US"/>
        </w:rPr>
      </w:pPr>
      <w:r w:rsidRPr="009B6B35">
        <w:rPr>
          <w:rFonts w:ascii="Times New Roman" w:hAnsi="Times New Roman" w:cs="Times New Roman"/>
          <w:sz w:val="24"/>
          <w:szCs w:val="24"/>
          <w:lang w:val="en-GB"/>
        </w:rPr>
        <w:t>T</w:t>
      </w:r>
      <w:r w:rsidR="008440F4" w:rsidRPr="009B6B35">
        <w:rPr>
          <w:rFonts w:ascii="Times New Roman" w:hAnsi="Times New Roman" w:cs="Times New Roman"/>
          <w:sz w:val="24"/>
          <w:szCs w:val="24"/>
          <w:lang w:val="en-GB"/>
        </w:rPr>
        <w:t>he New Partnership for Africa’s Development (NEPAD)</w:t>
      </w:r>
      <w:r w:rsidRPr="009B6B35">
        <w:rPr>
          <w:rFonts w:ascii="Times New Roman" w:hAnsi="Times New Roman" w:cs="Times New Roman"/>
          <w:sz w:val="24"/>
          <w:szCs w:val="24"/>
          <w:lang w:val="en-GB"/>
        </w:rPr>
        <w:t>,</w:t>
      </w:r>
    </w:p>
    <w:p w14:paraId="02239DA6" w14:textId="2C83F1E1" w:rsidR="008440F4" w:rsidRPr="009B6B35" w:rsidRDefault="00801D26" w:rsidP="008440F4">
      <w:pPr>
        <w:pStyle w:val="ListParagraph"/>
        <w:numPr>
          <w:ilvl w:val="1"/>
          <w:numId w:val="1"/>
        </w:numPr>
        <w:spacing w:before="240" w:after="0"/>
        <w:jc w:val="both"/>
        <w:rPr>
          <w:rFonts w:ascii="Times New Roman" w:hAnsi="Times New Roman" w:cs="Times New Roman"/>
          <w:sz w:val="24"/>
          <w:szCs w:val="24"/>
          <w:lang w:val="en-GB"/>
        </w:rPr>
      </w:pPr>
      <w:r>
        <w:rPr>
          <w:rFonts w:ascii="Times New Roman" w:hAnsi="Times New Roman" w:cs="Times New Roman"/>
          <w:sz w:val="24"/>
          <w:szCs w:val="24"/>
          <w:lang w:val="en-GB"/>
        </w:rPr>
        <w:t>r</w:t>
      </w:r>
      <w:r w:rsidR="008440F4" w:rsidRPr="009B6B35">
        <w:rPr>
          <w:rFonts w:ascii="Times New Roman" w:hAnsi="Times New Roman" w:cs="Times New Roman"/>
          <w:sz w:val="24"/>
          <w:szCs w:val="24"/>
          <w:lang w:val="en-GB"/>
        </w:rPr>
        <w:t xml:space="preserve">ecommending that, if possible, all </w:t>
      </w:r>
      <w:r w:rsidR="003A18C0" w:rsidRPr="009B6B35">
        <w:rPr>
          <w:rFonts w:ascii="Times New Roman" w:hAnsi="Times New Roman" w:cs="Times New Roman"/>
          <w:sz w:val="24"/>
          <w:szCs w:val="24"/>
          <w:lang w:val="en-GB"/>
        </w:rPr>
        <w:t xml:space="preserve">transports of goods, </w:t>
      </w:r>
      <w:r w:rsidR="008440F4" w:rsidRPr="009B6B35">
        <w:rPr>
          <w:rFonts w:ascii="Times New Roman" w:hAnsi="Times New Roman" w:cs="Times New Roman"/>
          <w:sz w:val="24"/>
          <w:szCs w:val="24"/>
          <w:lang w:val="en-GB"/>
        </w:rPr>
        <w:t>export and import</w:t>
      </w:r>
      <w:r w:rsidR="003A18C0" w:rsidRPr="009B6B35">
        <w:rPr>
          <w:rFonts w:ascii="Times New Roman" w:hAnsi="Times New Roman" w:cs="Times New Roman"/>
          <w:sz w:val="24"/>
          <w:szCs w:val="24"/>
          <w:lang w:val="en-GB"/>
        </w:rPr>
        <w:t>,</w:t>
      </w:r>
      <w:r w:rsidR="008440F4" w:rsidRPr="009B6B35">
        <w:rPr>
          <w:rFonts w:ascii="Times New Roman" w:hAnsi="Times New Roman" w:cs="Times New Roman"/>
          <w:sz w:val="24"/>
          <w:szCs w:val="24"/>
          <w:lang w:val="en-GB"/>
        </w:rPr>
        <w:t xml:space="preserve"> will be safeguarded and supervised by UN peacekeeping forces and private security companies in order to avoid the reduction of the oil supply and thus avoid the raise of the oil price and ensure that local industri</w:t>
      </w:r>
      <w:r w:rsidR="003A18C0" w:rsidRPr="009B6B35">
        <w:rPr>
          <w:rFonts w:ascii="Times New Roman" w:hAnsi="Times New Roman" w:cs="Times New Roman"/>
          <w:sz w:val="24"/>
          <w:szCs w:val="24"/>
          <w:lang w:val="en-GB"/>
        </w:rPr>
        <w:t xml:space="preserve">es can sell their goods abroad </w:t>
      </w:r>
      <w:r w:rsidR="008440F4" w:rsidRPr="009B6B35">
        <w:rPr>
          <w:rFonts w:ascii="Times New Roman" w:hAnsi="Times New Roman" w:cs="Times New Roman"/>
          <w:sz w:val="24"/>
          <w:szCs w:val="24"/>
          <w:lang w:val="en-GB"/>
        </w:rPr>
        <w:t>by:</w:t>
      </w:r>
    </w:p>
    <w:p w14:paraId="2B639C2F" w14:textId="478DAF46" w:rsidR="008440F4" w:rsidRPr="009B6B35" w:rsidRDefault="008440F4" w:rsidP="008440F4">
      <w:pPr>
        <w:pStyle w:val="ListParagraph"/>
        <w:numPr>
          <w:ilvl w:val="2"/>
          <w:numId w:val="1"/>
        </w:numPr>
        <w:spacing w:before="240" w:after="0"/>
        <w:jc w:val="both"/>
        <w:rPr>
          <w:rFonts w:ascii="Times New Roman" w:hAnsi="Times New Roman" w:cs="Times New Roman"/>
          <w:sz w:val="24"/>
          <w:szCs w:val="24"/>
          <w:lang w:val="en-GB"/>
        </w:rPr>
      </w:pPr>
      <w:r w:rsidRPr="009B6B35">
        <w:rPr>
          <w:rFonts w:ascii="Times New Roman" w:hAnsi="Times New Roman" w:cs="Times New Roman"/>
          <w:sz w:val="24"/>
          <w:szCs w:val="24"/>
          <w:lang w:val="en-GB"/>
        </w:rPr>
        <w:t>setting up safe passages and zones in order to provide safe routes and areas where goods can be transported without the immediate support of United Nations military assistance</w:t>
      </w:r>
      <w:r w:rsidR="006258AA">
        <w:rPr>
          <w:rFonts w:ascii="Times New Roman" w:hAnsi="Times New Roman" w:cs="Times New Roman"/>
          <w:sz w:val="24"/>
          <w:szCs w:val="24"/>
          <w:lang w:val="en-GB"/>
        </w:rPr>
        <w:t>,</w:t>
      </w:r>
    </w:p>
    <w:p w14:paraId="276B775E" w14:textId="2189EA32" w:rsidR="008440F4" w:rsidRPr="009B6B35" w:rsidRDefault="008440F4" w:rsidP="008440F4">
      <w:pPr>
        <w:pStyle w:val="ListParagraph"/>
        <w:numPr>
          <w:ilvl w:val="2"/>
          <w:numId w:val="1"/>
        </w:numPr>
        <w:spacing w:before="240" w:after="0"/>
        <w:jc w:val="both"/>
        <w:rPr>
          <w:rFonts w:ascii="Times New Roman" w:hAnsi="Times New Roman" w:cs="Times New Roman"/>
          <w:sz w:val="24"/>
          <w:szCs w:val="24"/>
          <w:lang w:val="en-GB"/>
        </w:rPr>
      </w:pPr>
      <w:r w:rsidRPr="009B6B35">
        <w:rPr>
          <w:rFonts w:ascii="Times New Roman" w:hAnsi="Times New Roman" w:cs="Times New Roman"/>
          <w:sz w:val="24"/>
          <w:szCs w:val="24"/>
          <w:lang w:val="en-GB"/>
        </w:rPr>
        <w:t>providing military assistance to goods leaving the secured areas</w:t>
      </w:r>
      <w:r w:rsidR="006258AA">
        <w:rPr>
          <w:rFonts w:ascii="Times New Roman" w:hAnsi="Times New Roman" w:cs="Times New Roman"/>
          <w:sz w:val="24"/>
          <w:szCs w:val="24"/>
          <w:lang w:val="en-GB"/>
        </w:rPr>
        <w:t>,</w:t>
      </w:r>
    </w:p>
    <w:p w14:paraId="60CF15C8" w14:textId="42EA4ADE" w:rsidR="008440F4" w:rsidRPr="009B6B35" w:rsidRDefault="008440F4" w:rsidP="008440F4">
      <w:pPr>
        <w:pStyle w:val="ListParagraph"/>
        <w:numPr>
          <w:ilvl w:val="2"/>
          <w:numId w:val="1"/>
        </w:numPr>
        <w:spacing w:before="240" w:after="0"/>
        <w:jc w:val="both"/>
        <w:rPr>
          <w:rFonts w:ascii="Times New Roman" w:hAnsi="Times New Roman" w:cs="Times New Roman"/>
          <w:sz w:val="24"/>
          <w:szCs w:val="24"/>
          <w:lang w:val="en-GB"/>
        </w:rPr>
      </w:pPr>
      <w:r w:rsidRPr="009B6B35">
        <w:rPr>
          <w:rFonts w:ascii="Times New Roman" w:hAnsi="Times New Roman" w:cs="Times New Roman"/>
          <w:sz w:val="24"/>
          <w:szCs w:val="24"/>
          <w:lang w:val="en-GB"/>
        </w:rPr>
        <w:t>preventing the spread of rebel forces by increasing the size of the safe passages and zones in cooperation with military bases</w:t>
      </w:r>
      <w:r w:rsidR="006258AA">
        <w:rPr>
          <w:rFonts w:ascii="Times New Roman" w:hAnsi="Times New Roman" w:cs="Times New Roman"/>
          <w:sz w:val="24"/>
          <w:szCs w:val="24"/>
          <w:lang w:val="en-GB"/>
        </w:rPr>
        <w:t>,</w:t>
      </w:r>
    </w:p>
    <w:p w14:paraId="0383822F" w14:textId="31470429" w:rsidR="008440F4" w:rsidRPr="009B6B35" w:rsidRDefault="008440F4" w:rsidP="008440F4">
      <w:pPr>
        <w:pStyle w:val="ListParagraph"/>
        <w:numPr>
          <w:ilvl w:val="2"/>
          <w:numId w:val="1"/>
        </w:numPr>
        <w:spacing w:before="240" w:after="0"/>
        <w:jc w:val="both"/>
        <w:rPr>
          <w:rFonts w:ascii="Times New Roman" w:hAnsi="Times New Roman" w:cs="Times New Roman"/>
          <w:sz w:val="24"/>
          <w:szCs w:val="24"/>
          <w:lang w:val="en-GB"/>
        </w:rPr>
      </w:pPr>
      <w:r w:rsidRPr="009B6B35">
        <w:rPr>
          <w:rFonts w:ascii="Times New Roman" w:hAnsi="Times New Roman" w:cs="Times New Roman"/>
          <w:sz w:val="24"/>
          <w:szCs w:val="24"/>
          <w:lang w:val="en-GB"/>
        </w:rPr>
        <w:t>monitoring the imports and exports especially in ports leading to safer abroad transportation</w:t>
      </w:r>
      <w:r w:rsidR="006258AA">
        <w:rPr>
          <w:rFonts w:ascii="Times New Roman" w:hAnsi="Times New Roman" w:cs="Times New Roman"/>
          <w:sz w:val="24"/>
          <w:szCs w:val="24"/>
          <w:lang w:val="en-GB"/>
        </w:rPr>
        <w:t>,</w:t>
      </w:r>
    </w:p>
    <w:p w14:paraId="67260775" w14:textId="0D39068C" w:rsidR="008440F4" w:rsidRDefault="008440F4" w:rsidP="008440F4">
      <w:pPr>
        <w:pStyle w:val="ListParagraph"/>
        <w:numPr>
          <w:ilvl w:val="1"/>
          <w:numId w:val="1"/>
        </w:numPr>
        <w:spacing w:before="240" w:after="0"/>
        <w:jc w:val="both"/>
        <w:rPr>
          <w:rFonts w:ascii="Times New Roman" w:hAnsi="Times New Roman" w:cs="Times New Roman"/>
          <w:sz w:val="24"/>
          <w:szCs w:val="24"/>
          <w:lang w:val="en-GB"/>
        </w:rPr>
      </w:pPr>
      <w:r w:rsidRPr="009B6B35">
        <w:rPr>
          <w:rFonts w:ascii="Times New Roman" w:hAnsi="Times New Roman" w:cs="Times New Roman"/>
          <w:sz w:val="24"/>
          <w:szCs w:val="24"/>
          <w:lang w:val="en-GB"/>
        </w:rPr>
        <w:t>assisting communities with regional and national development strategies to build resilience and to resist criminal or violent activities</w:t>
      </w:r>
      <w:r w:rsidR="00801D26">
        <w:rPr>
          <w:rFonts w:ascii="Times New Roman" w:hAnsi="Times New Roman" w:cs="Times New Roman"/>
          <w:sz w:val="24"/>
          <w:szCs w:val="24"/>
          <w:lang w:val="en-GB"/>
        </w:rPr>
        <w:t>;</w:t>
      </w:r>
    </w:p>
    <w:p w14:paraId="5CE30B65" w14:textId="77777777" w:rsidR="00801D26" w:rsidRPr="009B6B35" w:rsidRDefault="00801D26" w:rsidP="00801D26">
      <w:pPr>
        <w:pStyle w:val="ListParagraph"/>
        <w:spacing w:before="240" w:after="0"/>
        <w:ind w:left="927"/>
        <w:jc w:val="both"/>
        <w:rPr>
          <w:rFonts w:ascii="Times New Roman" w:hAnsi="Times New Roman" w:cs="Times New Roman"/>
          <w:sz w:val="24"/>
          <w:szCs w:val="24"/>
          <w:lang w:val="en-GB"/>
        </w:rPr>
      </w:pPr>
    </w:p>
    <w:p w14:paraId="2AB58C5E" w14:textId="45571A4F" w:rsidR="00D62643" w:rsidRPr="00801D26" w:rsidRDefault="00D62643" w:rsidP="00D62643">
      <w:pPr>
        <w:pStyle w:val="ListParagraph"/>
        <w:numPr>
          <w:ilvl w:val="0"/>
          <w:numId w:val="1"/>
        </w:numPr>
        <w:jc w:val="both"/>
        <w:rPr>
          <w:rFonts w:ascii="Times New Roman" w:hAnsi="Times New Roman" w:cs="Times New Roman"/>
          <w:sz w:val="24"/>
          <w:szCs w:val="24"/>
          <w:u w:val="single"/>
          <w:lang w:val="en-GB"/>
        </w:rPr>
      </w:pPr>
      <w:r w:rsidRPr="009B6B35">
        <w:rPr>
          <w:rFonts w:ascii="Times New Roman" w:hAnsi="Times New Roman" w:cs="Times New Roman"/>
          <w:sz w:val="24"/>
          <w:szCs w:val="24"/>
          <w:u w:val="single"/>
          <w:lang w:val="en-GB"/>
        </w:rPr>
        <w:t>Recommends</w:t>
      </w:r>
      <w:r w:rsidRPr="009B6B35">
        <w:rPr>
          <w:rFonts w:ascii="Times New Roman" w:hAnsi="Times New Roman" w:cs="Times New Roman"/>
          <w:sz w:val="24"/>
          <w:szCs w:val="24"/>
          <w:lang w:val="en-GB"/>
        </w:rPr>
        <w:t xml:space="preserve"> the UN</w:t>
      </w:r>
      <w:r w:rsidR="00B5167C">
        <w:rPr>
          <w:rFonts w:ascii="Times New Roman" w:hAnsi="Times New Roman" w:cs="Times New Roman"/>
          <w:sz w:val="24"/>
          <w:szCs w:val="24"/>
          <w:lang w:val="en-GB"/>
        </w:rPr>
        <w:t>, together with the</w:t>
      </w:r>
      <w:r w:rsidRPr="009B6B35">
        <w:rPr>
          <w:rFonts w:ascii="Times New Roman" w:hAnsi="Times New Roman" w:cs="Times New Roman"/>
          <w:sz w:val="24"/>
          <w:szCs w:val="24"/>
          <w:lang w:val="en-GB"/>
        </w:rPr>
        <w:t xml:space="preserve"> aforementioned mission</w:t>
      </w:r>
      <w:r w:rsidR="00B5167C">
        <w:rPr>
          <w:rFonts w:ascii="Times New Roman" w:hAnsi="Times New Roman" w:cs="Times New Roman"/>
          <w:sz w:val="24"/>
          <w:szCs w:val="24"/>
          <w:lang w:val="en-GB"/>
        </w:rPr>
        <w:t>,</w:t>
      </w:r>
      <w:r w:rsidR="0086253F" w:rsidRPr="0086253F">
        <w:rPr>
          <w:rFonts w:ascii="Times New Roman" w:hAnsi="Times New Roman" w:cs="Times New Roman"/>
          <w:sz w:val="24"/>
          <w:szCs w:val="24"/>
          <w:lang w:val="en-GB"/>
        </w:rPr>
        <w:t xml:space="preserve"> </w:t>
      </w:r>
      <w:r w:rsidR="0086253F">
        <w:rPr>
          <w:rFonts w:ascii="Times New Roman" w:hAnsi="Times New Roman" w:cs="Times New Roman"/>
          <w:sz w:val="24"/>
          <w:szCs w:val="24"/>
          <w:lang w:val="en-GB"/>
        </w:rPr>
        <w:t>to control</w:t>
      </w:r>
      <w:r w:rsidRPr="009B6B35">
        <w:rPr>
          <w:rFonts w:ascii="Times New Roman" w:hAnsi="Times New Roman" w:cs="Times New Roman"/>
          <w:sz w:val="24"/>
          <w:szCs w:val="24"/>
          <w:lang w:val="en-GB"/>
        </w:rPr>
        <w:t xml:space="preserve"> the political s</w:t>
      </w:r>
      <w:r w:rsidR="0086253F">
        <w:rPr>
          <w:rFonts w:ascii="Times New Roman" w:hAnsi="Times New Roman" w:cs="Times New Roman"/>
          <w:sz w:val="24"/>
          <w:szCs w:val="24"/>
          <w:lang w:val="en-GB"/>
        </w:rPr>
        <w:t>ystem of the littoral countries</w:t>
      </w:r>
      <w:r w:rsidRPr="009B6B35">
        <w:rPr>
          <w:rFonts w:ascii="Times New Roman" w:hAnsi="Times New Roman" w:cs="Times New Roman"/>
          <w:sz w:val="24"/>
          <w:szCs w:val="24"/>
          <w:lang w:val="en-GB"/>
        </w:rPr>
        <w:t xml:space="preserve"> that no piracy groups will have the ability to influence political leaders </w:t>
      </w:r>
      <w:r w:rsidR="00B5167C">
        <w:rPr>
          <w:rFonts w:ascii="Times New Roman" w:hAnsi="Times New Roman" w:cs="Times New Roman"/>
          <w:sz w:val="24"/>
          <w:szCs w:val="24"/>
          <w:lang w:val="en-GB"/>
        </w:rPr>
        <w:t>through</w:t>
      </w:r>
      <w:r w:rsidRPr="009B6B35">
        <w:rPr>
          <w:rFonts w:ascii="Times New Roman" w:hAnsi="Times New Roman" w:cs="Times New Roman"/>
          <w:sz w:val="24"/>
          <w:szCs w:val="24"/>
          <w:lang w:val="en-GB"/>
        </w:rPr>
        <w:t xml:space="preserve"> funding and that newer, uninvolved politicians and high-level politicians will require an equal share of money from the UN in order to strengthen the positive influence of politicians on the society, reach a greater political and social stability and maintai</w:t>
      </w:r>
      <w:r w:rsidR="00B5167C">
        <w:rPr>
          <w:rFonts w:ascii="Times New Roman" w:hAnsi="Times New Roman" w:cs="Times New Roman"/>
          <w:sz w:val="24"/>
          <w:szCs w:val="24"/>
          <w:lang w:val="en-GB"/>
        </w:rPr>
        <w:t>n</w:t>
      </w:r>
      <w:r w:rsidRPr="009B6B35">
        <w:rPr>
          <w:rFonts w:ascii="Times New Roman" w:hAnsi="Times New Roman" w:cs="Times New Roman"/>
          <w:sz w:val="24"/>
          <w:szCs w:val="24"/>
          <w:lang w:val="en-GB"/>
        </w:rPr>
        <w:t xml:space="preserve"> equal opportunities in elections;</w:t>
      </w:r>
    </w:p>
    <w:p w14:paraId="5FBCEF11" w14:textId="77777777" w:rsidR="00801D26" w:rsidRPr="009B6B35" w:rsidRDefault="00801D26" w:rsidP="00801D26">
      <w:pPr>
        <w:pStyle w:val="ListParagraph"/>
        <w:ind w:left="360"/>
        <w:jc w:val="both"/>
        <w:rPr>
          <w:rFonts w:ascii="Times New Roman" w:hAnsi="Times New Roman" w:cs="Times New Roman"/>
          <w:sz w:val="24"/>
          <w:szCs w:val="24"/>
          <w:u w:val="single"/>
          <w:lang w:val="en-GB"/>
        </w:rPr>
      </w:pPr>
    </w:p>
    <w:p w14:paraId="1869DEFC" w14:textId="67F788FA" w:rsidR="0055719E" w:rsidRPr="0086253F" w:rsidRDefault="00B82AF4" w:rsidP="0086253F">
      <w:pPr>
        <w:pStyle w:val="ListParagraph"/>
        <w:numPr>
          <w:ilvl w:val="0"/>
          <w:numId w:val="1"/>
        </w:numPr>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lastRenderedPageBreak/>
        <w:t>Wishes</w:t>
      </w:r>
      <w:r>
        <w:rPr>
          <w:rFonts w:ascii="Times New Roman" w:hAnsi="Times New Roman" w:cs="Times New Roman"/>
          <w:sz w:val="24"/>
          <w:szCs w:val="24"/>
          <w:lang w:val="en-GB"/>
        </w:rPr>
        <w:t xml:space="preserve"> to remain actively seized on the matter.</w:t>
      </w:r>
      <w:r w:rsidR="0055719E" w:rsidRPr="0086253F">
        <w:rPr>
          <w:rFonts w:ascii="Times New Roman" w:hAnsi="Times New Roman" w:cs="Times New Roman"/>
          <w:sz w:val="24"/>
          <w:szCs w:val="24"/>
          <w:lang w:val="en-GB"/>
        </w:rPr>
        <w:t xml:space="preserve"> </w:t>
      </w:r>
    </w:p>
    <w:sectPr w:rsidR="0055719E" w:rsidRPr="0086253F" w:rsidSect="00D7565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12E08"/>
    <w:multiLevelType w:val="hybridMultilevel"/>
    <w:tmpl w:val="9B36F792"/>
    <w:lvl w:ilvl="0" w:tplc="FA5C4FAA">
      <w:start w:val="1"/>
      <w:numFmt w:val="lowerLetter"/>
      <w:lvlText w:val="%1)"/>
      <w:lvlJc w:val="left"/>
      <w:pPr>
        <w:ind w:left="720" w:hanging="360"/>
      </w:pPr>
      <w:rPr>
        <w:rFonts w:eastAsia="Arial Unicode MS" w:hAnsi="Arial Unicode MS" w:cs="Arial Unicode MS" w:hint="default"/>
        <w:b w:val="0"/>
        <w:i w:val="0"/>
        <w:u w:val="none"/>
      </w:rPr>
    </w:lvl>
    <w:lvl w:ilvl="1" w:tplc="20129304">
      <w:start w:val="1"/>
      <w:numFmt w:val="lowerRoman"/>
      <w:lvlText w:val="%2)"/>
      <w:lvlJc w:val="right"/>
      <w:pPr>
        <w:ind w:left="1440" w:hanging="360"/>
      </w:pPr>
      <w:rPr>
        <w:rFonts w:hint="default"/>
        <w:b w:val="0"/>
        <w:i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F005DDB"/>
    <w:multiLevelType w:val="hybridMultilevel"/>
    <w:tmpl w:val="59D249DE"/>
    <w:lvl w:ilvl="0" w:tplc="4FE4559E">
      <w:start w:val="1"/>
      <w:numFmt w:val="lowerRoman"/>
      <w:lvlText w:val="%1."/>
      <w:lvlJc w:val="left"/>
      <w:pPr>
        <w:ind w:left="1854" w:hanging="360"/>
      </w:pPr>
      <w:rPr>
        <w:rFonts w:ascii="Times New Roman" w:eastAsia="Times New Roman" w:hAnsi="Times New Roman" w:cs="Times New Roman"/>
      </w:r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2">
    <w:nsid w:val="5CB43C8D"/>
    <w:multiLevelType w:val="hybridMultilevel"/>
    <w:tmpl w:val="4888FA80"/>
    <w:lvl w:ilvl="0" w:tplc="CE563C84">
      <w:start w:val="1"/>
      <w:numFmt w:val="decimal"/>
      <w:lvlText w:val="%1."/>
      <w:lvlJc w:val="left"/>
      <w:pPr>
        <w:ind w:left="360" w:hanging="360"/>
      </w:pPr>
      <w:rPr>
        <w:b w:val="0"/>
        <w:i w:val="0"/>
        <w:sz w:val="24"/>
        <w:szCs w:val="24"/>
      </w:rPr>
    </w:lvl>
    <w:lvl w:ilvl="1" w:tplc="04090017">
      <w:start w:val="1"/>
      <w:numFmt w:val="lowerLetter"/>
      <w:lvlText w:val="%2)"/>
      <w:lvlJc w:val="left"/>
      <w:pPr>
        <w:ind w:left="927" w:hanging="360"/>
      </w:pPr>
      <w:rPr>
        <w:i w:val="0"/>
        <w:sz w:val="24"/>
        <w:szCs w:val="24"/>
      </w:rPr>
    </w:lvl>
    <w:lvl w:ilvl="2" w:tplc="1A28D4A4">
      <w:start w:val="1"/>
      <w:numFmt w:val="lowerRoman"/>
      <w:lvlText w:val="%3."/>
      <w:lvlJc w:val="right"/>
      <w:pPr>
        <w:ind w:left="1800" w:hanging="180"/>
      </w:pPr>
      <w:rPr>
        <w:i w:val="0"/>
        <w:color w:val="auto"/>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nsid w:val="6FA555AE"/>
    <w:multiLevelType w:val="hybridMultilevel"/>
    <w:tmpl w:val="347A8F94"/>
    <w:lvl w:ilvl="0" w:tplc="9A60050C">
      <w:start w:val="1"/>
      <w:numFmt w:val="lowerLetter"/>
      <w:lvlText w:val="%1)"/>
      <w:lvlJc w:val="left"/>
      <w:pPr>
        <w:ind w:left="720" w:hanging="360"/>
      </w:pPr>
      <w:rPr>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B6C3A98"/>
    <w:multiLevelType w:val="multilevel"/>
    <w:tmpl w:val="E2323ED8"/>
    <w:styleLink w:val="Numbered"/>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5">
    <w:nsid w:val="7D852ADE"/>
    <w:multiLevelType w:val="multilevel"/>
    <w:tmpl w:val="F810150E"/>
    <w:styleLink w:val="List1"/>
    <w:lvl w:ilvl="0">
      <w:start w:val="1"/>
      <w:numFmt w:val="lowerRoman"/>
      <w:lvlText w:val="%1."/>
      <w:lvlJc w:val="left"/>
      <w:rPr>
        <w:rFonts w:ascii="Times New Roman" w:eastAsia="Arial Unicode MS" w:hAnsi="Times New Roman" w:cs="Times New Roman"/>
        <w:position w:val="0"/>
        <w:u w:val="none"/>
      </w:rPr>
    </w:lvl>
    <w:lvl w:ilvl="1">
      <w:start w:val="1"/>
      <w:numFmt w:val="lowerRoman"/>
      <w:lvlText w:val="%2."/>
      <w:lvlJc w:val="left"/>
      <w:rPr>
        <w:position w:val="0"/>
        <w:u w:val="none"/>
      </w:rPr>
    </w:lvl>
    <w:lvl w:ilvl="2">
      <w:start w:val="1"/>
      <w:numFmt w:val="lowerRoman"/>
      <w:lvlText w:val="%3."/>
      <w:lvlJc w:val="left"/>
      <w:rPr>
        <w:position w:val="0"/>
        <w:u w:val="single"/>
      </w:rPr>
    </w:lvl>
    <w:lvl w:ilvl="3">
      <w:start w:val="1"/>
      <w:numFmt w:val="lowerRoman"/>
      <w:lvlText w:val="%4."/>
      <w:lvlJc w:val="left"/>
      <w:rPr>
        <w:position w:val="0"/>
        <w:u w:val="none"/>
      </w:rPr>
    </w:lvl>
    <w:lvl w:ilvl="4">
      <w:start w:val="1"/>
      <w:numFmt w:val="lowerRoman"/>
      <w:lvlText w:val="%5."/>
      <w:lvlJc w:val="left"/>
      <w:rPr>
        <w:position w:val="0"/>
        <w:u w:val="none"/>
      </w:rPr>
    </w:lvl>
    <w:lvl w:ilvl="5">
      <w:start w:val="1"/>
      <w:numFmt w:val="lowerRoman"/>
      <w:lvlText w:val="%6."/>
      <w:lvlJc w:val="left"/>
      <w:rPr>
        <w:position w:val="0"/>
        <w:u w:val="none"/>
      </w:rPr>
    </w:lvl>
    <w:lvl w:ilvl="6">
      <w:start w:val="1"/>
      <w:numFmt w:val="lowerRoman"/>
      <w:lvlText w:val="%7."/>
      <w:lvlJc w:val="left"/>
      <w:rPr>
        <w:position w:val="0"/>
        <w:u w:val="none"/>
      </w:rPr>
    </w:lvl>
    <w:lvl w:ilvl="7">
      <w:start w:val="1"/>
      <w:numFmt w:val="lowerRoman"/>
      <w:lvlText w:val="%8."/>
      <w:lvlJc w:val="left"/>
      <w:rPr>
        <w:position w:val="0"/>
        <w:u w:val="none"/>
      </w:rPr>
    </w:lvl>
    <w:lvl w:ilvl="8">
      <w:start w:val="1"/>
      <w:numFmt w:val="lowerRoman"/>
      <w:lvlText w:val="%9."/>
      <w:lvlJc w:val="left"/>
      <w:rPr>
        <w:position w:val="0"/>
        <w:u w:val="none"/>
      </w:rPr>
    </w:lvl>
  </w:abstractNum>
  <w:num w:numId="1">
    <w:abstractNumId w:val="2"/>
  </w:num>
  <w:num w:numId="2">
    <w:abstractNumId w:val="4"/>
    <w:lvlOverride w:ilvl="0">
      <w:lvl w:ilvl="0">
        <w:start w:val="1"/>
        <w:numFmt w:val="decimal"/>
        <w:lvlText w:val="%1."/>
        <w:lvlJc w:val="left"/>
        <w:rPr>
          <w:b w:val="0"/>
          <w:i w:val="0"/>
          <w:position w:val="0"/>
          <w:u w:val="none"/>
        </w:rPr>
      </w:lvl>
    </w:lvlOverride>
  </w:num>
  <w:num w:numId="3">
    <w:abstractNumId w:val="4"/>
  </w:num>
  <w:num w:numId="4">
    <w:abstractNumId w:val="3"/>
  </w:num>
  <w:num w:numId="5">
    <w:abstractNumId w:val="5"/>
    <w:lvlOverride w:ilvl="2">
      <w:lvl w:ilvl="2">
        <w:start w:val="1"/>
        <w:numFmt w:val="lowerRoman"/>
        <w:lvlText w:val="%3)"/>
        <w:lvlJc w:val="left"/>
        <w:rPr>
          <w:rFonts w:ascii="Times New Roman" w:eastAsia="Arial Unicode MS" w:hAnsi="Arial Unicode MS" w:cs="Arial Unicode MS"/>
          <w:b w:val="0"/>
          <w:i w:val="0"/>
          <w:position w:val="0"/>
          <w:u w:val="none"/>
        </w:rPr>
      </w:lvl>
    </w:lvlOverride>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C03"/>
    <w:rsid w:val="00055FDA"/>
    <w:rsid w:val="000E6012"/>
    <w:rsid w:val="002C4C48"/>
    <w:rsid w:val="00317397"/>
    <w:rsid w:val="003826DD"/>
    <w:rsid w:val="003A18C0"/>
    <w:rsid w:val="003A63FF"/>
    <w:rsid w:val="003D044F"/>
    <w:rsid w:val="004F2E6C"/>
    <w:rsid w:val="0055719E"/>
    <w:rsid w:val="005D6452"/>
    <w:rsid w:val="006258AA"/>
    <w:rsid w:val="00801D26"/>
    <w:rsid w:val="008229EF"/>
    <w:rsid w:val="008440F4"/>
    <w:rsid w:val="0086253F"/>
    <w:rsid w:val="008945FD"/>
    <w:rsid w:val="008F06B4"/>
    <w:rsid w:val="008F6DA2"/>
    <w:rsid w:val="00971B86"/>
    <w:rsid w:val="009A2B97"/>
    <w:rsid w:val="009B6B35"/>
    <w:rsid w:val="00B16C03"/>
    <w:rsid w:val="00B5167C"/>
    <w:rsid w:val="00B82AF4"/>
    <w:rsid w:val="00B8302A"/>
    <w:rsid w:val="00D0548F"/>
    <w:rsid w:val="00D62643"/>
    <w:rsid w:val="00D75652"/>
    <w:rsid w:val="00D765A0"/>
    <w:rsid w:val="00EF3FED"/>
    <w:rsid w:val="00F3775A"/>
    <w:rsid w:val="00F93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7C5F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16C03"/>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s-ES"/>
    </w:rPr>
  </w:style>
  <w:style w:type="paragraph" w:styleId="ListParagraph">
    <w:name w:val="List Paragraph"/>
    <w:basedOn w:val="Normal"/>
    <w:uiPriority w:val="34"/>
    <w:qFormat/>
    <w:rsid w:val="00B16C03"/>
    <w:pPr>
      <w:spacing w:after="200" w:line="276" w:lineRule="auto"/>
      <w:ind w:left="720"/>
      <w:contextualSpacing/>
    </w:pPr>
    <w:rPr>
      <w:rFonts w:eastAsiaTheme="minorHAnsi"/>
      <w:sz w:val="20"/>
      <w:szCs w:val="22"/>
      <w:lang w:val="de-DE"/>
    </w:rPr>
  </w:style>
  <w:style w:type="numbering" w:customStyle="1" w:styleId="Numbered">
    <w:name w:val="Numbered"/>
    <w:rsid w:val="003D044F"/>
    <w:pPr>
      <w:numPr>
        <w:numId w:val="3"/>
      </w:numPr>
    </w:pPr>
  </w:style>
  <w:style w:type="paragraph" w:customStyle="1" w:styleId="BodyA">
    <w:name w:val="Body A"/>
    <w:rsid w:val="003D044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de-DE" w:eastAsia="nl-NL"/>
    </w:rPr>
  </w:style>
  <w:style w:type="numbering" w:customStyle="1" w:styleId="List1">
    <w:name w:val="List 1"/>
    <w:basedOn w:val="NoList"/>
    <w:rsid w:val="008F06B4"/>
    <w:pPr>
      <w:numPr>
        <w:numId w:val="8"/>
      </w:numPr>
    </w:pPr>
  </w:style>
  <w:style w:type="paragraph" w:styleId="BalloonText">
    <w:name w:val="Balloon Text"/>
    <w:basedOn w:val="Normal"/>
    <w:link w:val="BalloonTextChar"/>
    <w:uiPriority w:val="99"/>
    <w:semiHidden/>
    <w:unhideWhenUsed/>
    <w:rsid w:val="00F9356C"/>
    <w:rPr>
      <w:rFonts w:ascii="Lucida Grande" w:hAnsi="Lucida Grande"/>
      <w:sz w:val="18"/>
      <w:szCs w:val="18"/>
    </w:rPr>
  </w:style>
  <w:style w:type="character" w:customStyle="1" w:styleId="BalloonTextChar">
    <w:name w:val="Balloon Text Char"/>
    <w:basedOn w:val="DefaultParagraphFont"/>
    <w:link w:val="BalloonText"/>
    <w:uiPriority w:val="99"/>
    <w:semiHidden/>
    <w:rsid w:val="00F9356C"/>
    <w:rPr>
      <w:rFonts w:ascii="Lucida Grande" w:hAnsi="Lucida Grande"/>
      <w:sz w:val="18"/>
      <w:szCs w:val="18"/>
    </w:rPr>
  </w:style>
  <w:style w:type="character" w:styleId="CommentReference">
    <w:name w:val="annotation reference"/>
    <w:basedOn w:val="DefaultParagraphFont"/>
    <w:uiPriority w:val="99"/>
    <w:semiHidden/>
    <w:unhideWhenUsed/>
    <w:rsid w:val="00971B86"/>
    <w:rPr>
      <w:sz w:val="18"/>
      <w:szCs w:val="18"/>
    </w:rPr>
  </w:style>
  <w:style w:type="paragraph" w:styleId="CommentText">
    <w:name w:val="annotation text"/>
    <w:basedOn w:val="Normal"/>
    <w:link w:val="CommentTextChar"/>
    <w:uiPriority w:val="99"/>
    <w:semiHidden/>
    <w:unhideWhenUsed/>
    <w:rsid w:val="00971B86"/>
  </w:style>
  <w:style w:type="character" w:customStyle="1" w:styleId="CommentTextChar">
    <w:name w:val="Comment Text Char"/>
    <w:basedOn w:val="DefaultParagraphFont"/>
    <w:link w:val="CommentText"/>
    <w:uiPriority w:val="99"/>
    <w:semiHidden/>
    <w:rsid w:val="00971B86"/>
  </w:style>
  <w:style w:type="paragraph" w:styleId="CommentSubject">
    <w:name w:val="annotation subject"/>
    <w:basedOn w:val="CommentText"/>
    <w:next w:val="CommentText"/>
    <w:link w:val="CommentSubjectChar"/>
    <w:uiPriority w:val="99"/>
    <w:semiHidden/>
    <w:unhideWhenUsed/>
    <w:rsid w:val="00971B86"/>
    <w:rPr>
      <w:b/>
      <w:bCs/>
      <w:sz w:val="20"/>
      <w:szCs w:val="20"/>
    </w:rPr>
  </w:style>
  <w:style w:type="character" w:customStyle="1" w:styleId="CommentSubjectChar">
    <w:name w:val="Comment Subject Char"/>
    <w:basedOn w:val="CommentTextChar"/>
    <w:link w:val="CommentSubject"/>
    <w:uiPriority w:val="99"/>
    <w:semiHidden/>
    <w:rsid w:val="00971B8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16C03"/>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s-ES"/>
    </w:rPr>
  </w:style>
  <w:style w:type="paragraph" w:styleId="ListParagraph">
    <w:name w:val="List Paragraph"/>
    <w:basedOn w:val="Normal"/>
    <w:uiPriority w:val="34"/>
    <w:qFormat/>
    <w:rsid w:val="00B16C03"/>
    <w:pPr>
      <w:spacing w:after="200" w:line="276" w:lineRule="auto"/>
      <w:ind w:left="720"/>
      <w:contextualSpacing/>
    </w:pPr>
    <w:rPr>
      <w:rFonts w:eastAsiaTheme="minorHAnsi"/>
      <w:sz w:val="20"/>
      <w:szCs w:val="22"/>
      <w:lang w:val="de-DE"/>
    </w:rPr>
  </w:style>
  <w:style w:type="numbering" w:customStyle="1" w:styleId="Numbered">
    <w:name w:val="Numbered"/>
    <w:rsid w:val="003D044F"/>
    <w:pPr>
      <w:numPr>
        <w:numId w:val="3"/>
      </w:numPr>
    </w:pPr>
  </w:style>
  <w:style w:type="paragraph" w:customStyle="1" w:styleId="BodyA">
    <w:name w:val="Body A"/>
    <w:rsid w:val="003D044F"/>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de-DE" w:eastAsia="nl-NL"/>
    </w:rPr>
  </w:style>
  <w:style w:type="numbering" w:customStyle="1" w:styleId="List1">
    <w:name w:val="List 1"/>
    <w:basedOn w:val="NoList"/>
    <w:rsid w:val="008F06B4"/>
    <w:pPr>
      <w:numPr>
        <w:numId w:val="8"/>
      </w:numPr>
    </w:pPr>
  </w:style>
  <w:style w:type="paragraph" w:styleId="BalloonText">
    <w:name w:val="Balloon Text"/>
    <w:basedOn w:val="Normal"/>
    <w:link w:val="BalloonTextChar"/>
    <w:uiPriority w:val="99"/>
    <w:semiHidden/>
    <w:unhideWhenUsed/>
    <w:rsid w:val="00F9356C"/>
    <w:rPr>
      <w:rFonts w:ascii="Lucida Grande" w:hAnsi="Lucida Grande"/>
      <w:sz w:val="18"/>
      <w:szCs w:val="18"/>
    </w:rPr>
  </w:style>
  <w:style w:type="character" w:customStyle="1" w:styleId="BalloonTextChar">
    <w:name w:val="Balloon Text Char"/>
    <w:basedOn w:val="DefaultParagraphFont"/>
    <w:link w:val="BalloonText"/>
    <w:uiPriority w:val="99"/>
    <w:semiHidden/>
    <w:rsid w:val="00F9356C"/>
    <w:rPr>
      <w:rFonts w:ascii="Lucida Grande" w:hAnsi="Lucida Grande"/>
      <w:sz w:val="18"/>
      <w:szCs w:val="18"/>
    </w:rPr>
  </w:style>
  <w:style w:type="character" w:styleId="CommentReference">
    <w:name w:val="annotation reference"/>
    <w:basedOn w:val="DefaultParagraphFont"/>
    <w:uiPriority w:val="99"/>
    <w:semiHidden/>
    <w:unhideWhenUsed/>
    <w:rsid w:val="00971B86"/>
    <w:rPr>
      <w:sz w:val="18"/>
      <w:szCs w:val="18"/>
    </w:rPr>
  </w:style>
  <w:style w:type="paragraph" w:styleId="CommentText">
    <w:name w:val="annotation text"/>
    <w:basedOn w:val="Normal"/>
    <w:link w:val="CommentTextChar"/>
    <w:uiPriority w:val="99"/>
    <w:semiHidden/>
    <w:unhideWhenUsed/>
    <w:rsid w:val="00971B86"/>
  </w:style>
  <w:style w:type="character" w:customStyle="1" w:styleId="CommentTextChar">
    <w:name w:val="Comment Text Char"/>
    <w:basedOn w:val="DefaultParagraphFont"/>
    <w:link w:val="CommentText"/>
    <w:uiPriority w:val="99"/>
    <w:semiHidden/>
    <w:rsid w:val="00971B86"/>
  </w:style>
  <w:style w:type="paragraph" w:styleId="CommentSubject">
    <w:name w:val="annotation subject"/>
    <w:basedOn w:val="CommentText"/>
    <w:next w:val="CommentText"/>
    <w:link w:val="CommentSubjectChar"/>
    <w:uiPriority w:val="99"/>
    <w:semiHidden/>
    <w:unhideWhenUsed/>
    <w:rsid w:val="00971B86"/>
    <w:rPr>
      <w:b/>
      <w:bCs/>
      <w:sz w:val="20"/>
      <w:szCs w:val="20"/>
    </w:rPr>
  </w:style>
  <w:style w:type="character" w:customStyle="1" w:styleId="CommentSubjectChar">
    <w:name w:val="Comment Subject Char"/>
    <w:basedOn w:val="CommentTextChar"/>
    <w:link w:val="CommentSubject"/>
    <w:uiPriority w:val="99"/>
    <w:semiHidden/>
    <w:rsid w:val="00971B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046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1514</Words>
  <Characters>8631</Characters>
  <Application>Microsoft Macintosh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sherien</dc:creator>
  <cp:lastModifiedBy>ish</cp:lastModifiedBy>
  <cp:revision>3</cp:revision>
  <dcterms:created xsi:type="dcterms:W3CDTF">2015-10-30T21:33:00Z</dcterms:created>
  <dcterms:modified xsi:type="dcterms:W3CDTF">2015-10-31T09:17:00Z</dcterms:modified>
</cp:coreProperties>
</file>